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DE1E" w14:textId="1CA8E411" w:rsidR="00E0301A" w:rsidRPr="000157E3" w:rsidRDefault="00F15619" w:rsidP="000157E3">
      <w:pPr>
        <w:jc w:val="both"/>
        <w:rPr>
          <w:rFonts w:ascii="Tw Cen MT" w:hAnsi="Tw Cen MT"/>
        </w:rPr>
      </w:pPr>
      <w:r>
        <w:rPr>
          <w:noProof/>
        </w:rPr>
        <w:drawing>
          <wp:anchor distT="0" distB="0" distL="114300" distR="114300" simplePos="0" relativeHeight="251653632" behindDoc="1" locked="0" layoutInCell="1" allowOverlap="1" wp14:anchorId="4AC1F4FD" wp14:editId="16422304">
            <wp:simplePos x="0" y="0"/>
            <wp:positionH relativeFrom="margin">
              <wp:align>center</wp:align>
            </wp:positionH>
            <wp:positionV relativeFrom="paragraph">
              <wp:posOffset>15240</wp:posOffset>
            </wp:positionV>
            <wp:extent cx="3302864" cy="3185160"/>
            <wp:effectExtent l="0" t="0" r="0" b="0"/>
            <wp:wrapTight wrapText="bothSides">
              <wp:wrapPolygon edited="0">
                <wp:start x="0" y="0"/>
                <wp:lineTo x="0" y="21445"/>
                <wp:lineTo x="21430" y="21445"/>
                <wp:lineTo x="21430" y="0"/>
                <wp:lineTo x="0" y="0"/>
              </wp:wrapPolygon>
            </wp:wrapTight>
            <wp:docPr id="683525584"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25584" name="Picture 1" descr="A logo for a primary schoo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02864" cy="3185160"/>
                    </a:xfrm>
                    <a:prstGeom prst="rect">
                      <a:avLst/>
                    </a:prstGeom>
                  </pic:spPr>
                </pic:pic>
              </a:graphicData>
            </a:graphic>
          </wp:anchor>
        </w:drawing>
      </w:r>
    </w:p>
    <w:sdt>
      <w:sdtPr>
        <w:rPr>
          <w:rFonts w:ascii="Tw Cen MT" w:hAnsi="Tw Cen MT"/>
        </w:rPr>
        <w:id w:val="-30962413"/>
        <w:docPartObj>
          <w:docPartGallery w:val="Cover Pages"/>
          <w:docPartUnique/>
        </w:docPartObj>
      </w:sdtPr>
      <w:sdtEndPr>
        <w:rPr>
          <w:b/>
          <w:bCs/>
          <w:sz w:val="28"/>
          <w:szCs w:val="28"/>
        </w:rPr>
      </w:sdtEndPr>
      <w:sdtContent>
        <w:p w14:paraId="4B2C14A1" w14:textId="0A4BF41A" w:rsidR="00380548" w:rsidRPr="005C58B3" w:rsidRDefault="00380548" w:rsidP="005C58B3">
          <w:pPr>
            <w:rPr>
              <w:rFonts w:ascii="Tw Cen MT" w:hAnsi="Tw Cen MT"/>
              <w:b/>
              <w:bCs/>
              <w:sz w:val="68"/>
              <w:szCs w:val="68"/>
            </w:rPr>
          </w:pPr>
        </w:p>
        <w:p w14:paraId="75204930" w14:textId="1C312890" w:rsidR="00380548" w:rsidRPr="005C58B3" w:rsidRDefault="00380548" w:rsidP="005C58B3">
          <w:pPr>
            <w:jc w:val="center"/>
            <w:rPr>
              <w:rFonts w:ascii="Tw Cen MT" w:hAnsi="Tw Cen MT"/>
              <w:b/>
              <w:bCs/>
              <w:sz w:val="72"/>
              <w:szCs w:val="72"/>
            </w:rPr>
          </w:pPr>
        </w:p>
        <w:p w14:paraId="2A3FA8E5" w14:textId="57B382AC" w:rsidR="001B61AF" w:rsidRDefault="001B61AF" w:rsidP="005C58B3">
          <w:pPr>
            <w:jc w:val="center"/>
            <w:rPr>
              <w:rFonts w:ascii="Tw Cen MT" w:hAnsi="Tw Cen MT"/>
              <w:b/>
              <w:bCs/>
              <w:sz w:val="66"/>
              <w:szCs w:val="66"/>
            </w:rPr>
          </w:pPr>
        </w:p>
        <w:p w14:paraId="7B2BB2E4" w14:textId="77777777" w:rsidR="001B61AF" w:rsidRDefault="001B61AF" w:rsidP="005C58B3">
          <w:pPr>
            <w:jc w:val="center"/>
            <w:rPr>
              <w:rFonts w:ascii="Tw Cen MT" w:hAnsi="Tw Cen MT"/>
              <w:b/>
              <w:bCs/>
              <w:sz w:val="66"/>
              <w:szCs w:val="66"/>
            </w:rPr>
          </w:pPr>
        </w:p>
        <w:p w14:paraId="1C4601E2" w14:textId="77777777" w:rsidR="001B61AF" w:rsidRDefault="001B61AF" w:rsidP="005C58B3">
          <w:pPr>
            <w:jc w:val="center"/>
            <w:rPr>
              <w:rFonts w:ascii="Tw Cen MT" w:hAnsi="Tw Cen MT"/>
              <w:b/>
              <w:bCs/>
              <w:sz w:val="66"/>
              <w:szCs w:val="66"/>
            </w:rPr>
          </w:pPr>
        </w:p>
        <w:p w14:paraId="061C2BDF" w14:textId="77777777" w:rsidR="001B61AF" w:rsidRDefault="001B61AF" w:rsidP="005C58B3">
          <w:pPr>
            <w:jc w:val="center"/>
            <w:rPr>
              <w:rFonts w:ascii="Tw Cen MT" w:hAnsi="Tw Cen MT"/>
              <w:b/>
              <w:bCs/>
              <w:sz w:val="66"/>
              <w:szCs w:val="66"/>
            </w:rPr>
          </w:pPr>
        </w:p>
        <w:p w14:paraId="3F403D31" w14:textId="77777777" w:rsidR="001B61AF" w:rsidRDefault="001B61AF" w:rsidP="005C58B3">
          <w:pPr>
            <w:jc w:val="center"/>
            <w:rPr>
              <w:rFonts w:ascii="Tw Cen MT" w:hAnsi="Tw Cen MT"/>
              <w:b/>
              <w:bCs/>
              <w:sz w:val="66"/>
              <w:szCs w:val="66"/>
            </w:rPr>
          </w:pPr>
        </w:p>
        <w:p w14:paraId="53341194" w14:textId="77777777" w:rsidR="00F15619" w:rsidRDefault="00F15619" w:rsidP="005C58B3">
          <w:pPr>
            <w:jc w:val="center"/>
            <w:rPr>
              <w:rFonts w:ascii="Tw Cen MT" w:hAnsi="Tw Cen MT"/>
              <w:b/>
              <w:bCs/>
              <w:sz w:val="66"/>
              <w:szCs w:val="66"/>
            </w:rPr>
          </w:pPr>
        </w:p>
        <w:p w14:paraId="215B18B0" w14:textId="77777777" w:rsidR="00F15619" w:rsidRDefault="00F15619" w:rsidP="005C58B3">
          <w:pPr>
            <w:jc w:val="center"/>
            <w:rPr>
              <w:rFonts w:ascii="Tw Cen MT" w:hAnsi="Tw Cen MT"/>
              <w:b/>
              <w:bCs/>
              <w:sz w:val="66"/>
              <w:szCs w:val="66"/>
            </w:rPr>
          </w:pPr>
        </w:p>
        <w:p w14:paraId="014EA7D4" w14:textId="0F934F6F" w:rsidR="001B61AF" w:rsidRPr="001B61AF" w:rsidRDefault="001B61AF" w:rsidP="005C58B3">
          <w:pPr>
            <w:jc w:val="center"/>
            <w:rPr>
              <w:rFonts w:ascii="Tw Cen MT" w:hAnsi="Tw Cen MT"/>
              <w:b/>
              <w:bCs/>
              <w:sz w:val="66"/>
              <w:szCs w:val="66"/>
            </w:rPr>
          </w:pPr>
          <w:r w:rsidRPr="001B61AF">
            <w:rPr>
              <w:rFonts w:ascii="Tw Cen MT" w:hAnsi="Tw Cen MT"/>
              <w:b/>
              <w:bCs/>
              <w:sz w:val="66"/>
              <w:szCs w:val="66"/>
            </w:rPr>
            <w:t xml:space="preserve">OSBORNE PRIMARY SCHOOL </w:t>
          </w:r>
        </w:p>
        <w:p w14:paraId="462EBE6B" w14:textId="77777777" w:rsidR="001B61AF" w:rsidRPr="001B61AF" w:rsidRDefault="001B61AF" w:rsidP="005C58B3">
          <w:pPr>
            <w:jc w:val="center"/>
            <w:rPr>
              <w:rFonts w:ascii="Tw Cen MT" w:hAnsi="Tw Cen MT"/>
              <w:b/>
              <w:bCs/>
              <w:sz w:val="66"/>
              <w:szCs w:val="66"/>
            </w:rPr>
          </w:pPr>
        </w:p>
        <w:p w14:paraId="72A4BB6F" w14:textId="41892A76" w:rsidR="00380548" w:rsidRPr="001B61AF" w:rsidRDefault="00380548" w:rsidP="005C58B3">
          <w:pPr>
            <w:jc w:val="center"/>
            <w:rPr>
              <w:rFonts w:ascii="Tw Cen MT" w:hAnsi="Tw Cen MT"/>
              <w:b/>
              <w:bCs/>
              <w:sz w:val="66"/>
              <w:szCs w:val="66"/>
            </w:rPr>
          </w:pPr>
          <w:r w:rsidRPr="001B61AF">
            <w:rPr>
              <w:rFonts w:ascii="Tw Cen MT" w:hAnsi="Tw Cen MT"/>
              <w:b/>
              <w:bCs/>
              <w:sz w:val="66"/>
              <w:szCs w:val="66"/>
            </w:rPr>
            <w:t>ATTENDANCE POLICY</w:t>
          </w:r>
        </w:p>
        <w:p w14:paraId="34B77B0D" w14:textId="77777777" w:rsidR="00380548" w:rsidRPr="00380548" w:rsidRDefault="00380548" w:rsidP="00380548">
          <w:pPr>
            <w:jc w:val="both"/>
            <w:rPr>
              <w:rFonts w:ascii="Tw Cen MT" w:hAnsi="Tw Cen MT"/>
            </w:rPr>
          </w:pPr>
        </w:p>
        <w:p w14:paraId="7DF86096" w14:textId="77777777" w:rsidR="00380548" w:rsidRPr="00380548" w:rsidRDefault="00380548" w:rsidP="00380548">
          <w:pPr>
            <w:jc w:val="both"/>
            <w:rPr>
              <w:rFonts w:ascii="Tw Cen MT" w:hAnsi="Tw Cen MT"/>
            </w:rPr>
          </w:pPr>
        </w:p>
        <w:p w14:paraId="3C9E438B" w14:textId="77777777" w:rsidR="00380548" w:rsidRDefault="00380548" w:rsidP="00380548">
          <w:pPr>
            <w:jc w:val="both"/>
            <w:rPr>
              <w:rFonts w:ascii="Tw Cen MT" w:hAnsi="Tw Cen MT"/>
            </w:rPr>
          </w:pPr>
        </w:p>
        <w:p w14:paraId="1FB21B65" w14:textId="77777777" w:rsidR="001B61AF" w:rsidRDefault="001B61AF" w:rsidP="00380548">
          <w:pPr>
            <w:jc w:val="both"/>
            <w:rPr>
              <w:rFonts w:ascii="Tw Cen MT" w:hAnsi="Tw Cen MT"/>
            </w:rPr>
          </w:pPr>
        </w:p>
        <w:p w14:paraId="467EC113" w14:textId="77777777" w:rsidR="001B61AF" w:rsidRDefault="001B61AF" w:rsidP="00380548">
          <w:pPr>
            <w:jc w:val="both"/>
            <w:rPr>
              <w:rFonts w:ascii="Tw Cen MT" w:hAnsi="Tw Cen MT"/>
            </w:rPr>
          </w:pPr>
        </w:p>
        <w:p w14:paraId="54DD79FF" w14:textId="77777777" w:rsidR="001B61AF" w:rsidRDefault="001B61AF" w:rsidP="00380548">
          <w:pPr>
            <w:jc w:val="both"/>
            <w:rPr>
              <w:rFonts w:ascii="Tw Cen MT" w:hAnsi="Tw Cen MT"/>
            </w:rPr>
          </w:pPr>
        </w:p>
        <w:p w14:paraId="7FFF400D" w14:textId="77777777" w:rsidR="001B61AF" w:rsidRDefault="001B61AF" w:rsidP="00380548">
          <w:pPr>
            <w:jc w:val="both"/>
            <w:rPr>
              <w:rFonts w:ascii="Tw Cen MT" w:hAnsi="Tw Cen MT"/>
            </w:rPr>
          </w:pPr>
        </w:p>
        <w:p w14:paraId="5B10AA60" w14:textId="77777777" w:rsidR="001B61AF" w:rsidRDefault="001B61AF" w:rsidP="00380548">
          <w:pPr>
            <w:jc w:val="both"/>
            <w:rPr>
              <w:rFonts w:ascii="Tw Cen MT" w:hAnsi="Tw Cen MT"/>
            </w:rPr>
          </w:pPr>
        </w:p>
        <w:p w14:paraId="2480ADA7" w14:textId="77777777" w:rsidR="001B61AF" w:rsidRDefault="001B61AF" w:rsidP="00380548">
          <w:pPr>
            <w:jc w:val="both"/>
            <w:rPr>
              <w:rFonts w:ascii="Tw Cen MT" w:hAnsi="Tw Cen MT"/>
            </w:rPr>
          </w:pPr>
        </w:p>
        <w:p w14:paraId="4ED8B075" w14:textId="77777777" w:rsidR="001B61AF" w:rsidRDefault="001B61AF" w:rsidP="00380548">
          <w:pPr>
            <w:jc w:val="both"/>
            <w:rPr>
              <w:rFonts w:ascii="Tw Cen MT" w:hAnsi="Tw Cen MT"/>
            </w:rPr>
          </w:pPr>
        </w:p>
        <w:p w14:paraId="27D361E3" w14:textId="77777777" w:rsidR="001B61AF" w:rsidRDefault="001B61AF" w:rsidP="00380548">
          <w:pPr>
            <w:jc w:val="both"/>
            <w:rPr>
              <w:rFonts w:ascii="Tw Cen MT" w:hAnsi="Tw Cen MT"/>
            </w:rPr>
          </w:pPr>
        </w:p>
        <w:p w14:paraId="1F93B472" w14:textId="77777777" w:rsidR="001B61AF" w:rsidRDefault="001B61AF" w:rsidP="00380548">
          <w:pPr>
            <w:jc w:val="both"/>
            <w:rPr>
              <w:rFonts w:ascii="Tw Cen MT" w:hAnsi="Tw Cen MT"/>
            </w:rPr>
          </w:pPr>
        </w:p>
        <w:p w14:paraId="05F9DC92" w14:textId="77777777" w:rsidR="001B61AF" w:rsidRDefault="001B61AF" w:rsidP="00380548">
          <w:pPr>
            <w:jc w:val="both"/>
            <w:rPr>
              <w:rFonts w:ascii="Tw Cen MT" w:hAnsi="Tw Cen MT"/>
            </w:rPr>
          </w:pPr>
        </w:p>
        <w:p w14:paraId="1E91F873" w14:textId="77777777" w:rsidR="00380548" w:rsidRPr="00F15619" w:rsidRDefault="00380548" w:rsidP="00380548">
          <w:pPr>
            <w:jc w:val="both"/>
            <w:rPr>
              <w:rFonts w:ascii="Tw Cen MT" w:hAnsi="Tw Cen MT"/>
              <w:sz w:val="36"/>
              <w:szCs w:val="36"/>
            </w:rPr>
          </w:pPr>
        </w:p>
        <w:p w14:paraId="60F51C28" w14:textId="6516C82C" w:rsidR="00380548" w:rsidRPr="00F15619" w:rsidRDefault="00380548" w:rsidP="00380548">
          <w:pPr>
            <w:jc w:val="both"/>
            <w:rPr>
              <w:rFonts w:ascii="Tw Cen MT" w:hAnsi="Tw Cen MT"/>
              <w:sz w:val="36"/>
              <w:szCs w:val="36"/>
            </w:rPr>
          </w:pPr>
          <w:r w:rsidRPr="00F15619">
            <w:rPr>
              <w:rFonts w:ascii="Tw Cen MT" w:hAnsi="Tw Cen MT"/>
              <w:sz w:val="36"/>
              <w:szCs w:val="36"/>
            </w:rPr>
            <w:t xml:space="preserve">DATE AGREED: </w:t>
          </w:r>
          <w:r w:rsidR="00F15619">
            <w:rPr>
              <w:rFonts w:ascii="Tw Cen MT" w:hAnsi="Tw Cen MT"/>
              <w:sz w:val="36"/>
              <w:szCs w:val="36"/>
            </w:rPr>
            <w:t>SEPTEMBER</w:t>
          </w:r>
          <w:r w:rsidRPr="00F15619">
            <w:rPr>
              <w:rFonts w:ascii="Tw Cen MT" w:hAnsi="Tw Cen MT"/>
              <w:sz w:val="36"/>
              <w:szCs w:val="36"/>
            </w:rPr>
            <w:t xml:space="preserve"> 2023 </w:t>
          </w:r>
        </w:p>
        <w:p w14:paraId="3F3A5863" w14:textId="41A06CD1" w:rsidR="00E0301A" w:rsidRPr="00F15619" w:rsidRDefault="00380548" w:rsidP="00380548">
          <w:pPr>
            <w:jc w:val="both"/>
            <w:rPr>
              <w:rFonts w:ascii="Tw Cen MT" w:hAnsi="Tw Cen MT"/>
              <w:sz w:val="36"/>
              <w:szCs w:val="36"/>
            </w:rPr>
          </w:pPr>
          <w:r w:rsidRPr="00F15619">
            <w:rPr>
              <w:rFonts w:ascii="Tw Cen MT" w:hAnsi="Tw Cen MT"/>
              <w:sz w:val="36"/>
              <w:szCs w:val="36"/>
            </w:rPr>
            <w:t xml:space="preserve">DATE FOR REVIEW: </w:t>
          </w:r>
          <w:r w:rsidR="00F15619">
            <w:rPr>
              <w:rFonts w:ascii="Tw Cen MT" w:hAnsi="Tw Cen MT"/>
              <w:sz w:val="36"/>
              <w:szCs w:val="36"/>
            </w:rPr>
            <w:t>SEPTEMBER</w:t>
          </w:r>
          <w:r w:rsidRPr="00F15619">
            <w:rPr>
              <w:rFonts w:ascii="Tw Cen MT" w:hAnsi="Tw Cen MT"/>
              <w:sz w:val="36"/>
              <w:szCs w:val="36"/>
            </w:rPr>
            <w:t xml:space="preserve"> 2024</w:t>
          </w:r>
        </w:p>
        <w:p w14:paraId="245FB16B" w14:textId="3AB83706" w:rsidR="00E0301A" w:rsidRPr="000157E3" w:rsidRDefault="00E0301A" w:rsidP="000157E3">
          <w:pPr>
            <w:jc w:val="both"/>
            <w:rPr>
              <w:rFonts w:ascii="Tw Cen MT" w:hAnsi="Tw Cen MT" w:cs="Arial"/>
              <w:b/>
              <w:bCs/>
              <w:sz w:val="28"/>
              <w:szCs w:val="28"/>
              <w:u w:val="single"/>
            </w:rPr>
          </w:pPr>
          <w:r w:rsidRPr="001B61AF">
            <w:rPr>
              <w:rFonts w:ascii="Tw Cen MT" w:hAnsi="Tw Cen MT"/>
              <w:b/>
              <w:bCs/>
              <w:sz w:val="40"/>
              <w:szCs w:val="40"/>
            </w:rPr>
            <w:br w:type="page"/>
          </w:r>
        </w:p>
      </w:sdtContent>
    </w:sdt>
    <w:p w14:paraId="33134C6A" w14:textId="3EAB074F" w:rsidR="00986589" w:rsidRPr="000157E3" w:rsidRDefault="0039075A" w:rsidP="000157E3">
      <w:pPr>
        <w:pStyle w:val="Heading1"/>
        <w:jc w:val="center"/>
        <w:rPr>
          <w:rFonts w:ascii="Tw Cen MT" w:hAnsi="Tw Cen MT"/>
          <w:b/>
          <w:bCs/>
          <w:sz w:val="28"/>
          <w:szCs w:val="28"/>
        </w:rPr>
      </w:pPr>
      <w:r w:rsidRPr="000157E3">
        <w:rPr>
          <w:rFonts w:ascii="Tw Cen MT" w:hAnsi="Tw Cen MT"/>
          <w:b/>
          <w:bCs/>
          <w:sz w:val="28"/>
          <w:szCs w:val="28"/>
        </w:rPr>
        <w:lastRenderedPageBreak/>
        <w:t>Osborne Primary</w:t>
      </w:r>
      <w:r w:rsidR="77D735E1" w:rsidRPr="000157E3">
        <w:rPr>
          <w:rFonts w:ascii="Tw Cen MT" w:hAnsi="Tw Cen MT"/>
          <w:b/>
          <w:bCs/>
          <w:sz w:val="28"/>
          <w:szCs w:val="28"/>
        </w:rPr>
        <w:t xml:space="preserve"> School Pupil Attendance Policy</w:t>
      </w:r>
    </w:p>
    <w:p w14:paraId="2AA7E58C" w14:textId="77777777" w:rsidR="00986589" w:rsidRPr="000157E3" w:rsidRDefault="00986589" w:rsidP="000157E3">
      <w:pPr>
        <w:pStyle w:val="Heading1"/>
        <w:jc w:val="both"/>
        <w:rPr>
          <w:rFonts w:ascii="Tw Cen MT" w:hAnsi="Tw Cen MT"/>
          <w:b/>
          <w:bCs/>
        </w:rPr>
      </w:pPr>
    </w:p>
    <w:p w14:paraId="584533BC" w14:textId="3EB9A698" w:rsidR="00986589" w:rsidRPr="000157E3" w:rsidRDefault="77D735E1" w:rsidP="000157E3">
      <w:pPr>
        <w:pStyle w:val="Heading1"/>
        <w:jc w:val="both"/>
        <w:rPr>
          <w:rFonts w:ascii="Tw Cen MT" w:hAnsi="Tw Cen MT"/>
          <w:b/>
          <w:bCs/>
        </w:rPr>
      </w:pPr>
      <w:r w:rsidRPr="000157E3">
        <w:rPr>
          <w:rFonts w:ascii="Tw Cen MT" w:eastAsia="Arial" w:hAnsi="Tw Cen MT" w:cstheme="minorBidi"/>
          <w:b/>
          <w:bCs/>
        </w:rPr>
        <w:t>Introduction</w:t>
      </w:r>
    </w:p>
    <w:p w14:paraId="46AFB942" w14:textId="77777777" w:rsidR="00012C63" w:rsidRPr="000157E3" w:rsidRDefault="00012C63" w:rsidP="000157E3">
      <w:pPr>
        <w:jc w:val="both"/>
        <w:rPr>
          <w:rFonts w:ascii="Tw Cen MT" w:hAnsi="Tw Cen MT" w:cstheme="minorHAnsi"/>
        </w:rPr>
      </w:pPr>
    </w:p>
    <w:p w14:paraId="5796E5FE" w14:textId="79BA962D" w:rsidR="00577322" w:rsidRPr="000157E3" w:rsidRDefault="77D735E1" w:rsidP="000157E3">
      <w:pPr>
        <w:jc w:val="both"/>
        <w:rPr>
          <w:rFonts w:ascii="Tw Cen MT" w:eastAsia="Arial" w:hAnsi="Tw Cen MT" w:cstheme="minorBidi"/>
        </w:rPr>
      </w:pPr>
      <w:r w:rsidRPr="000157E3">
        <w:rPr>
          <w:rFonts w:ascii="Tw Cen MT" w:hAnsi="Tw Cen MT" w:cstheme="minorBidi"/>
        </w:rPr>
        <w:t xml:space="preserve">We aim to ensure that all children attend school regularly and on time to enable them to take full advantage of the educational opportunities available. </w:t>
      </w:r>
      <w:r w:rsidRPr="000157E3">
        <w:rPr>
          <w:rFonts w:ascii="Tw Cen MT" w:eastAsia="Arial" w:hAnsi="Tw Cen MT" w:cstheme="minorBidi"/>
        </w:rPr>
        <w:t xml:space="preserve">Regular, punctual attendance is valued and positively encouraged for all of our pupils. </w:t>
      </w:r>
    </w:p>
    <w:p w14:paraId="062023C1" w14:textId="1A0849B4" w:rsidR="00B003CE" w:rsidRPr="000157E3" w:rsidRDefault="00B003CE" w:rsidP="000157E3">
      <w:pPr>
        <w:jc w:val="both"/>
        <w:rPr>
          <w:rFonts w:ascii="Tw Cen MT" w:eastAsia="Arial" w:hAnsi="Tw Cen MT" w:cstheme="minorBidi"/>
        </w:rPr>
      </w:pPr>
    </w:p>
    <w:p w14:paraId="58204AA4" w14:textId="269EEA4F" w:rsidR="00577322" w:rsidRPr="000157E3" w:rsidRDefault="00B003CE" w:rsidP="000157E3">
      <w:pPr>
        <w:jc w:val="both"/>
        <w:rPr>
          <w:rFonts w:ascii="Tw Cen MT" w:hAnsi="Tw Cen MT" w:cstheme="minorHAnsi"/>
        </w:rPr>
      </w:pPr>
      <w:r w:rsidRPr="000157E3">
        <w:rPr>
          <w:rFonts w:ascii="Tw Cen MT" w:hAnsi="Tw Cen MT" w:cstheme="minorHAnsi"/>
        </w:rPr>
        <w:t>Some pupils find it harder than others to attend school</w:t>
      </w:r>
      <w:r w:rsidR="003802DF" w:rsidRPr="000157E3">
        <w:rPr>
          <w:rFonts w:ascii="Tw Cen MT" w:hAnsi="Tw Cen MT" w:cstheme="minorHAnsi"/>
        </w:rPr>
        <w:t>.</w:t>
      </w:r>
      <w:r w:rsidRPr="000157E3">
        <w:rPr>
          <w:rFonts w:ascii="Tw Cen MT" w:hAnsi="Tw Cen MT" w:cstheme="minorHAnsi"/>
        </w:rPr>
        <w:t xml:space="preserve"> </w:t>
      </w:r>
      <w:r w:rsidR="003802DF" w:rsidRPr="000157E3">
        <w:rPr>
          <w:rFonts w:ascii="Tw Cen MT" w:hAnsi="Tw Cen MT" w:cstheme="minorHAnsi"/>
        </w:rPr>
        <w:t xml:space="preserve"> T</w:t>
      </w:r>
      <w:r w:rsidRPr="000157E3">
        <w:rPr>
          <w:rFonts w:ascii="Tw Cen MT" w:hAnsi="Tw Cen MT" w:cstheme="minorHAnsi"/>
        </w:rPr>
        <w:t xml:space="preserve">his </w:t>
      </w:r>
      <w:r w:rsidR="003802DF" w:rsidRPr="000157E3">
        <w:rPr>
          <w:rFonts w:ascii="Tw Cen MT" w:hAnsi="Tw Cen MT" w:cstheme="minorHAnsi"/>
        </w:rPr>
        <w:t>p</w:t>
      </w:r>
      <w:r w:rsidRPr="000157E3">
        <w:rPr>
          <w:rFonts w:ascii="Tw Cen MT" w:hAnsi="Tw Cen MT" w:cstheme="minorHAnsi"/>
        </w:rPr>
        <w:t xml:space="preserve">olicy sets out how school staff will work with </w:t>
      </w:r>
      <w:r w:rsidR="00EC671B" w:rsidRPr="000157E3">
        <w:rPr>
          <w:rFonts w:ascii="Tw Cen MT" w:hAnsi="Tw Cen MT" w:cstheme="minorHAnsi"/>
        </w:rPr>
        <w:t>p</w:t>
      </w:r>
      <w:r w:rsidRPr="000157E3">
        <w:rPr>
          <w:rFonts w:ascii="Tw Cen MT" w:hAnsi="Tw Cen MT" w:cstheme="minorHAnsi"/>
        </w:rPr>
        <w:t xml:space="preserve">upils, parents, and partners to promote, encourage and support regular attendance at school and remove any barriers to attendance. </w:t>
      </w:r>
    </w:p>
    <w:p w14:paraId="495C0613" w14:textId="77777777" w:rsidR="00B003CE" w:rsidRPr="000157E3" w:rsidRDefault="00B003CE" w:rsidP="000157E3">
      <w:pPr>
        <w:jc w:val="both"/>
        <w:rPr>
          <w:rFonts w:ascii="Tw Cen MT" w:hAnsi="Tw Cen MT" w:cstheme="minorHAnsi"/>
        </w:rPr>
      </w:pPr>
    </w:p>
    <w:p w14:paraId="11C93781" w14:textId="77777777" w:rsidR="00986589" w:rsidRPr="000157E3" w:rsidRDefault="77D735E1" w:rsidP="000157E3">
      <w:pPr>
        <w:pStyle w:val="Heading1"/>
        <w:jc w:val="both"/>
        <w:rPr>
          <w:rFonts w:ascii="Tw Cen MT" w:hAnsi="Tw Cen MT" w:cstheme="minorBidi"/>
          <w:b/>
          <w:bCs/>
        </w:rPr>
      </w:pPr>
      <w:bookmarkStart w:id="0" w:name="_Hlk113527325"/>
      <w:r w:rsidRPr="000157E3">
        <w:rPr>
          <w:rFonts w:ascii="Tw Cen MT" w:hAnsi="Tw Cen MT" w:cstheme="minorBidi"/>
          <w:b/>
          <w:bCs/>
        </w:rPr>
        <w:t>Aims</w:t>
      </w:r>
    </w:p>
    <w:p w14:paraId="325C5AD8" w14:textId="77777777" w:rsidR="00986589" w:rsidRPr="000157E3" w:rsidRDefault="00986589" w:rsidP="000157E3">
      <w:pPr>
        <w:jc w:val="both"/>
        <w:rPr>
          <w:rFonts w:ascii="Tw Cen MT" w:hAnsi="Tw Cen MT" w:cstheme="minorHAnsi"/>
        </w:rPr>
      </w:pPr>
    </w:p>
    <w:p w14:paraId="2AE9C610" w14:textId="55AAAD5E" w:rsidR="004219A8" w:rsidRPr="000157E3" w:rsidRDefault="77D735E1" w:rsidP="000157E3">
      <w:pPr>
        <w:numPr>
          <w:ilvl w:val="0"/>
          <w:numId w:val="1"/>
        </w:numPr>
        <w:jc w:val="both"/>
        <w:rPr>
          <w:rFonts w:ascii="Tw Cen MT" w:hAnsi="Tw Cen MT" w:cstheme="minorBidi"/>
        </w:rPr>
      </w:pPr>
      <w:r w:rsidRPr="000157E3">
        <w:rPr>
          <w:rFonts w:ascii="Tw Cen MT" w:hAnsi="Tw Cen MT" w:cstheme="minorBidi"/>
        </w:rPr>
        <w:t xml:space="preserve">  To</w:t>
      </w:r>
      <w:r w:rsidR="00B003CE" w:rsidRPr="000157E3">
        <w:rPr>
          <w:rFonts w:ascii="Tw Cen MT" w:hAnsi="Tw Cen MT" w:cstheme="minorBidi"/>
        </w:rPr>
        <w:t xml:space="preserve"> set clear expectations and aspirations that all pupils </w:t>
      </w:r>
      <w:r w:rsidR="004219A8" w:rsidRPr="000157E3">
        <w:rPr>
          <w:rFonts w:ascii="Tw Cen MT" w:hAnsi="Tw Cen MT" w:cstheme="minorBidi"/>
        </w:rPr>
        <w:t xml:space="preserve">have a high standard of school attendance and punctuality. </w:t>
      </w:r>
    </w:p>
    <w:p w14:paraId="344AB1DD" w14:textId="417D0A37" w:rsidR="000D0D28" w:rsidRPr="000157E3" w:rsidRDefault="77D735E1" w:rsidP="000157E3">
      <w:pPr>
        <w:numPr>
          <w:ilvl w:val="0"/>
          <w:numId w:val="1"/>
        </w:numPr>
        <w:jc w:val="both"/>
        <w:rPr>
          <w:rFonts w:ascii="Tw Cen MT" w:hAnsi="Tw Cen MT" w:cstheme="minorBidi"/>
        </w:rPr>
      </w:pPr>
      <w:r w:rsidRPr="000157E3">
        <w:rPr>
          <w:rFonts w:ascii="Tw Cen MT" w:hAnsi="Tw Cen MT" w:cstheme="minorBidi"/>
        </w:rPr>
        <w:t xml:space="preserve"> To improve children’s attainment through good attendance.</w:t>
      </w:r>
    </w:p>
    <w:p w14:paraId="7AA6C849" w14:textId="04F9DB93" w:rsidR="004219A8" w:rsidRPr="000157E3" w:rsidRDefault="004219A8" w:rsidP="000157E3">
      <w:pPr>
        <w:numPr>
          <w:ilvl w:val="0"/>
          <w:numId w:val="1"/>
        </w:numPr>
        <w:jc w:val="both"/>
        <w:rPr>
          <w:rFonts w:ascii="Tw Cen MT" w:hAnsi="Tw Cen MT" w:cstheme="minorBidi"/>
        </w:rPr>
      </w:pPr>
      <w:r w:rsidRPr="000157E3">
        <w:rPr>
          <w:rFonts w:ascii="Tw Cen MT" w:hAnsi="Tw Cen MT" w:cstheme="minorBidi"/>
        </w:rPr>
        <w:t xml:space="preserve"> To make attendance a priority for everyone. </w:t>
      </w:r>
    </w:p>
    <w:p w14:paraId="2BB3E220" w14:textId="53716E7A" w:rsidR="004219A8" w:rsidRPr="000157E3" w:rsidRDefault="004219A8" w:rsidP="000157E3">
      <w:pPr>
        <w:numPr>
          <w:ilvl w:val="0"/>
          <w:numId w:val="1"/>
        </w:numPr>
        <w:jc w:val="both"/>
        <w:rPr>
          <w:rFonts w:ascii="Tw Cen MT" w:hAnsi="Tw Cen MT" w:cstheme="minorBidi"/>
        </w:rPr>
      </w:pPr>
      <w:r w:rsidRPr="000157E3">
        <w:rPr>
          <w:rFonts w:ascii="Tw Cen MT" w:hAnsi="Tw Cen MT" w:cstheme="minorBidi"/>
        </w:rPr>
        <w:t xml:space="preserve"> To ensure there is a clear process to identify and address emerging attendance concerns </w:t>
      </w:r>
    </w:p>
    <w:p w14:paraId="5DCBBEE6" w14:textId="28A4DB6F" w:rsidR="00EC671B" w:rsidRPr="000157E3" w:rsidRDefault="004219A8" w:rsidP="000157E3">
      <w:pPr>
        <w:numPr>
          <w:ilvl w:val="0"/>
          <w:numId w:val="1"/>
        </w:numPr>
        <w:jc w:val="both"/>
        <w:rPr>
          <w:rFonts w:ascii="Tw Cen MT" w:hAnsi="Tw Cen MT" w:cstheme="minorBidi"/>
        </w:rPr>
      </w:pPr>
      <w:r w:rsidRPr="000157E3">
        <w:rPr>
          <w:rFonts w:ascii="Tw Cen MT" w:hAnsi="Tw Cen MT" w:cstheme="minorBidi"/>
        </w:rPr>
        <w:t xml:space="preserve"> To work effectively with parents, pupils, and partners through building trusted relationships to work together to remove barriers to attendance</w:t>
      </w:r>
      <w:r w:rsidR="00EC671B" w:rsidRPr="000157E3">
        <w:rPr>
          <w:rFonts w:ascii="Tw Cen MT" w:hAnsi="Tw Cen MT" w:cstheme="minorBidi"/>
        </w:rPr>
        <w:t>.</w:t>
      </w:r>
    </w:p>
    <w:p w14:paraId="0C18EA46" w14:textId="07E7BA19" w:rsidR="009A2972" w:rsidRPr="000157E3" w:rsidRDefault="009A2972" w:rsidP="000157E3">
      <w:pPr>
        <w:jc w:val="both"/>
        <w:rPr>
          <w:rFonts w:ascii="Tw Cen MT" w:hAnsi="Tw Cen MT" w:cstheme="minorBidi"/>
        </w:rPr>
      </w:pPr>
    </w:p>
    <w:p w14:paraId="5FDAF86B" w14:textId="24A76517" w:rsidR="000D0D28" w:rsidRPr="000157E3" w:rsidRDefault="000D0D28" w:rsidP="000157E3">
      <w:pPr>
        <w:jc w:val="both"/>
        <w:rPr>
          <w:rFonts w:ascii="Tw Cen MT" w:hAnsi="Tw Cen MT" w:cstheme="minorHAnsi"/>
          <w:color w:val="FF0000"/>
        </w:rPr>
      </w:pPr>
    </w:p>
    <w:p w14:paraId="31DF1ACC" w14:textId="6C2FAAFB" w:rsidR="009A2972" w:rsidRPr="000157E3" w:rsidRDefault="77D735E1" w:rsidP="000157E3">
      <w:pPr>
        <w:jc w:val="both"/>
        <w:rPr>
          <w:rFonts w:ascii="Tw Cen MT" w:hAnsi="Tw Cen MT" w:cstheme="minorBidi"/>
          <w:color w:val="000000" w:themeColor="text1"/>
        </w:rPr>
      </w:pPr>
      <w:r w:rsidRPr="000157E3">
        <w:rPr>
          <w:rFonts w:ascii="Tw Cen MT" w:hAnsi="Tw Cen MT" w:cstheme="minorBidi"/>
          <w:color w:val="000000" w:themeColor="text1"/>
        </w:rPr>
        <w:t xml:space="preserve">To achieve these aims for our pupils, we are committed to the following: </w:t>
      </w:r>
    </w:p>
    <w:p w14:paraId="5713C811" w14:textId="77777777" w:rsidR="009A2972" w:rsidRPr="000157E3" w:rsidRDefault="009A2972" w:rsidP="000157E3">
      <w:pPr>
        <w:jc w:val="both"/>
        <w:rPr>
          <w:rFonts w:ascii="Tw Cen MT" w:hAnsi="Tw Cen MT" w:cstheme="minorHAnsi"/>
          <w:color w:val="000000" w:themeColor="text1"/>
        </w:rPr>
      </w:pPr>
      <w:r w:rsidRPr="000157E3">
        <w:rPr>
          <w:rFonts w:ascii="Tw Cen MT" w:hAnsi="Tw Cen MT" w:cstheme="minorHAnsi"/>
          <w:color w:val="000000" w:themeColor="text1"/>
        </w:rPr>
        <w:t xml:space="preserve"> </w:t>
      </w:r>
    </w:p>
    <w:p w14:paraId="478ED7AF" w14:textId="69C06432"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a welcoming, stimulating and safe learning environment;  </w:t>
      </w:r>
    </w:p>
    <w:p w14:paraId="2D3A9827" w14:textId="336F7638"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for all staff to feel happy to come to school to work with pupils, developing them to their full potential;  </w:t>
      </w:r>
    </w:p>
    <w:p w14:paraId="4272DA1F" w14:textId="4E3B6089" w:rsidR="000D0D28" w:rsidRPr="000157E3" w:rsidRDefault="003802DF"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l</w:t>
      </w:r>
      <w:r w:rsidR="000D0D28" w:rsidRPr="000157E3">
        <w:rPr>
          <w:rFonts w:ascii="Tw Cen MT" w:hAnsi="Tw Cen MT" w:cstheme="minorBidi"/>
          <w:color w:val="000000" w:themeColor="text1"/>
        </w:rPr>
        <w:t xml:space="preserve">isten to parents and pupils to understand barriers to attendance </w:t>
      </w:r>
    </w:p>
    <w:p w14:paraId="43C020C1" w14:textId="4C73B77E" w:rsidR="00EC671B" w:rsidRPr="000157E3" w:rsidRDefault="003802DF"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b</w:t>
      </w:r>
      <w:r w:rsidR="00EC671B" w:rsidRPr="000157E3">
        <w:rPr>
          <w:rFonts w:ascii="Tw Cen MT" w:hAnsi="Tw Cen MT" w:cstheme="minorBidi"/>
          <w:color w:val="000000" w:themeColor="text1"/>
        </w:rPr>
        <w:t>uild trusted relationships with parents and pupils where attendance concerns can be discussed, understood.</w:t>
      </w:r>
    </w:p>
    <w:p w14:paraId="2D52B571" w14:textId="77777777"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high expectations of our pupils and all staff;  </w:t>
      </w:r>
    </w:p>
    <w:p w14:paraId="2E90706B" w14:textId="77777777"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a broad, balanced and relevant curriculum;  </w:t>
      </w:r>
    </w:p>
    <w:p w14:paraId="6C9EB89B" w14:textId="533E7225"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recognise and celebrate achievements in all areas of school life;  </w:t>
      </w:r>
    </w:p>
    <w:p w14:paraId="53467F95" w14:textId="1B3EEECF"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equal access to all aspects of the curriculum and school life; </w:t>
      </w:r>
    </w:p>
    <w:p w14:paraId="2DD2DD3A" w14:textId="404159D0"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high quality teaching using a variety of teaching strategies;  </w:t>
      </w:r>
    </w:p>
    <w:p w14:paraId="57CCA338" w14:textId="77777777" w:rsidR="00744647"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a range of resources that are effectively used to support and challenge learning;</w:t>
      </w:r>
    </w:p>
    <w:p w14:paraId="3A1A2E48" w14:textId="199E1061" w:rsidR="009A2972"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provide experiences, which will develop our pupils’ spiritual, moral and cultural understanding;  </w:t>
      </w:r>
    </w:p>
    <w:p w14:paraId="165ABAC9" w14:textId="55720463" w:rsidR="00744647" w:rsidRPr="000157E3"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support, guidance and training for all those who teach and work with our children; </w:t>
      </w:r>
    </w:p>
    <w:p w14:paraId="5EF91B52" w14:textId="728AD34A" w:rsidR="00BA03E0" w:rsidRDefault="77D735E1" w:rsidP="000157E3">
      <w:pPr>
        <w:pStyle w:val="ListParagraph"/>
        <w:numPr>
          <w:ilvl w:val="0"/>
          <w:numId w:val="5"/>
        </w:numPr>
        <w:jc w:val="both"/>
        <w:rPr>
          <w:rFonts w:ascii="Tw Cen MT" w:hAnsi="Tw Cen MT" w:cstheme="minorBidi"/>
          <w:color w:val="000000" w:themeColor="text1"/>
        </w:rPr>
      </w:pPr>
      <w:r w:rsidRPr="000157E3">
        <w:rPr>
          <w:rFonts w:ascii="Tw Cen MT" w:hAnsi="Tw Cen MT" w:cstheme="minorBidi"/>
          <w:color w:val="000000" w:themeColor="text1"/>
        </w:rPr>
        <w:t xml:space="preserve"> foster and maintain links with our wider community</w:t>
      </w:r>
    </w:p>
    <w:p w14:paraId="52D8BA61" w14:textId="13892438" w:rsidR="000157E3" w:rsidRDefault="000157E3" w:rsidP="000157E3">
      <w:pPr>
        <w:pStyle w:val="ListParagraph"/>
        <w:ind w:left="360"/>
        <w:jc w:val="both"/>
        <w:rPr>
          <w:rFonts w:ascii="Tw Cen MT" w:hAnsi="Tw Cen MT" w:cstheme="minorBidi"/>
          <w:color w:val="000000" w:themeColor="text1"/>
          <w:sz w:val="8"/>
          <w:szCs w:val="8"/>
        </w:rPr>
      </w:pPr>
    </w:p>
    <w:p w14:paraId="0F3F2741" w14:textId="04D190DB" w:rsidR="000157E3" w:rsidRDefault="000157E3" w:rsidP="000157E3">
      <w:pPr>
        <w:pStyle w:val="ListParagraph"/>
        <w:ind w:left="360"/>
        <w:jc w:val="both"/>
        <w:rPr>
          <w:rFonts w:ascii="Tw Cen MT" w:hAnsi="Tw Cen MT" w:cstheme="minorBidi"/>
          <w:color w:val="000000" w:themeColor="text1"/>
          <w:sz w:val="8"/>
          <w:szCs w:val="8"/>
        </w:rPr>
      </w:pPr>
    </w:p>
    <w:p w14:paraId="76AEC36C" w14:textId="298C0A56" w:rsidR="000157E3" w:rsidRDefault="000157E3" w:rsidP="000157E3">
      <w:pPr>
        <w:pStyle w:val="ListParagraph"/>
        <w:ind w:left="360"/>
        <w:jc w:val="both"/>
        <w:rPr>
          <w:rFonts w:ascii="Tw Cen MT" w:hAnsi="Tw Cen MT" w:cstheme="minorBidi"/>
          <w:color w:val="000000" w:themeColor="text1"/>
          <w:sz w:val="8"/>
          <w:szCs w:val="8"/>
        </w:rPr>
      </w:pPr>
    </w:p>
    <w:p w14:paraId="7C7541B5" w14:textId="3966ACFF" w:rsidR="000157E3" w:rsidRDefault="000157E3" w:rsidP="000157E3">
      <w:pPr>
        <w:pStyle w:val="ListParagraph"/>
        <w:ind w:left="360"/>
        <w:jc w:val="both"/>
        <w:rPr>
          <w:rFonts w:ascii="Tw Cen MT" w:hAnsi="Tw Cen MT" w:cstheme="minorBidi"/>
          <w:color w:val="000000" w:themeColor="text1"/>
          <w:sz w:val="8"/>
          <w:szCs w:val="8"/>
        </w:rPr>
      </w:pPr>
    </w:p>
    <w:p w14:paraId="33079060" w14:textId="443A6F44" w:rsidR="000157E3" w:rsidRDefault="000157E3" w:rsidP="000157E3">
      <w:pPr>
        <w:pStyle w:val="ListParagraph"/>
        <w:ind w:left="360"/>
        <w:jc w:val="both"/>
        <w:rPr>
          <w:rFonts w:ascii="Tw Cen MT" w:hAnsi="Tw Cen MT" w:cstheme="minorBidi"/>
          <w:color w:val="000000" w:themeColor="text1"/>
          <w:sz w:val="8"/>
          <w:szCs w:val="8"/>
        </w:rPr>
      </w:pPr>
    </w:p>
    <w:p w14:paraId="10CB6CFB" w14:textId="67209486" w:rsidR="000157E3" w:rsidRDefault="000157E3" w:rsidP="000157E3">
      <w:pPr>
        <w:pStyle w:val="ListParagraph"/>
        <w:ind w:left="360"/>
        <w:jc w:val="both"/>
        <w:rPr>
          <w:rFonts w:ascii="Tw Cen MT" w:hAnsi="Tw Cen MT" w:cstheme="minorBidi"/>
          <w:color w:val="000000" w:themeColor="text1"/>
          <w:sz w:val="8"/>
          <w:szCs w:val="8"/>
        </w:rPr>
      </w:pPr>
    </w:p>
    <w:p w14:paraId="67EED37C" w14:textId="50343116" w:rsidR="000157E3" w:rsidRDefault="000157E3" w:rsidP="000157E3">
      <w:pPr>
        <w:pStyle w:val="ListParagraph"/>
        <w:ind w:left="360"/>
        <w:jc w:val="both"/>
        <w:rPr>
          <w:rFonts w:ascii="Tw Cen MT" w:hAnsi="Tw Cen MT" w:cstheme="minorBidi"/>
          <w:color w:val="000000" w:themeColor="text1"/>
          <w:sz w:val="8"/>
          <w:szCs w:val="8"/>
        </w:rPr>
      </w:pPr>
    </w:p>
    <w:p w14:paraId="7D4BE830" w14:textId="6417796A" w:rsidR="000157E3" w:rsidRDefault="000157E3" w:rsidP="000157E3">
      <w:pPr>
        <w:pStyle w:val="ListParagraph"/>
        <w:ind w:left="360"/>
        <w:jc w:val="both"/>
        <w:rPr>
          <w:rFonts w:ascii="Tw Cen MT" w:hAnsi="Tw Cen MT" w:cstheme="minorBidi"/>
          <w:color w:val="000000" w:themeColor="text1"/>
          <w:sz w:val="8"/>
          <w:szCs w:val="8"/>
        </w:rPr>
      </w:pPr>
    </w:p>
    <w:p w14:paraId="7399BAA3" w14:textId="6B99E4F7" w:rsidR="000157E3" w:rsidRDefault="000157E3" w:rsidP="000157E3">
      <w:pPr>
        <w:pStyle w:val="ListParagraph"/>
        <w:ind w:left="360"/>
        <w:jc w:val="both"/>
        <w:rPr>
          <w:rFonts w:ascii="Tw Cen MT" w:hAnsi="Tw Cen MT" w:cstheme="minorBidi"/>
          <w:color w:val="000000" w:themeColor="text1"/>
          <w:sz w:val="8"/>
          <w:szCs w:val="8"/>
        </w:rPr>
      </w:pPr>
    </w:p>
    <w:p w14:paraId="09F1CB59" w14:textId="1C12D34D" w:rsidR="000157E3" w:rsidRDefault="000157E3" w:rsidP="000157E3">
      <w:pPr>
        <w:pStyle w:val="ListParagraph"/>
        <w:ind w:left="360"/>
        <w:jc w:val="both"/>
        <w:rPr>
          <w:rFonts w:ascii="Tw Cen MT" w:hAnsi="Tw Cen MT" w:cstheme="minorBidi"/>
          <w:color w:val="000000" w:themeColor="text1"/>
          <w:sz w:val="8"/>
          <w:szCs w:val="8"/>
        </w:rPr>
      </w:pPr>
    </w:p>
    <w:p w14:paraId="1940ECC5" w14:textId="6AC7F317" w:rsidR="000157E3" w:rsidRDefault="000157E3" w:rsidP="000157E3">
      <w:pPr>
        <w:pStyle w:val="ListParagraph"/>
        <w:ind w:left="360"/>
        <w:jc w:val="both"/>
        <w:rPr>
          <w:rFonts w:ascii="Tw Cen MT" w:hAnsi="Tw Cen MT" w:cstheme="minorBidi"/>
          <w:color w:val="000000" w:themeColor="text1"/>
          <w:sz w:val="8"/>
          <w:szCs w:val="8"/>
        </w:rPr>
      </w:pPr>
    </w:p>
    <w:p w14:paraId="13C5BC09" w14:textId="23CB505B" w:rsidR="000157E3" w:rsidRDefault="000157E3" w:rsidP="000157E3">
      <w:pPr>
        <w:pStyle w:val="ListParagraph"/>
        <w:ind w:left="360"/>
        <w:jc w:val="both"/>
        <w:rPr>
          <w:rFonts w:ascii="Tw Cen MT" w:hAnsi="Tw Cen MT" w:cstheme="minorBidi"/>
          <w:color w:val="000000" w:themeColor="text1"/>
          <w:sz w:val="8"/>
          <w:szCs w:val="8"/>
        </w:rPr>
      </w:pPr>
    </w:p>
    <w:p w14:paraId="49D6778B" w14:textId="43B4EA16" w:rsidR="000157E3" w:rsidRDefault="000157E3" w:rsidP="000157E3">
      <w:pPr>
        <w:pStyle w:val="ListParagraph"/>
        <w:ind w:left="360"/>
        <w:jc w:val="both"/>
        <w:rPr>
          <w:rFonts w:ascii="Tw Cen MT" w:hAnsi="Tw Cen MT" w:cstheme="minorBidi"/>
          <w:color w:val="000000" w:themeColor="text1"/>
          <w:sz w:val="8"/>
          <w:szCs w:val="8"/>
        </w:rPr>
      </w:pPr>
    </w:p>
    <w:p w14:paraId="0E8518A0" w14:textId="230E624E" w:rsidR="000157E3" w:rsidRDefault="000157E3" w:rsidP="000157E3">
      <w:pPr>
        <w:pStyle w:val="ListParagraph"/>
        <w:ind w:left="360"/>
        <w:jc w:val="both"/>
        <w:rPr>
          <w:rFonts w:ascii="Tw Cen MT" w:hAnsi="Tw Cen MT" w:cstheme="minorBidi"/>
          <w:color w:val="000000" w:themeColor="text1"/>
          <w:sz w:val="8"/>
          <w:szCs w:val="8"/>
        </w:rPr>
      </w:pPr>
    </w:p>
    <w:p w14:paraId="79DE1C4E" w14:textId="58F0D199" w:rsidR="000157E3" w:rsidRDefault="000157E3" w:rsidP="000157E3">
      <w:pPr>
        <w:pStyle w:val="ListParagraph"/>
        <w:ind w:left="360"/>
        <w:jc w:val="both"/>
        <w:rPr>
          <w:rFonts w:ascii="Tw Cen MT" w:hAnsi="Tw Cen MT" w:cstheme="minorBidi"/>
          <w:color w:val="000000" w:themeColor="text1"/>
          <w:sz w:val="8"/>
          <w:szCs w:val="8"/>
        </w:rPr>
      </w:pPr>
    </w:p>
    <w:p w14:paraId="29A5BEC3" w14:textId="5694130F" w:rsidR="000157E3" w:rsidRDefault="000157E3" w:rsidP="000157E3">
      <w:pPr>
        <w:pStyle w:val="ListParagraph"/>
        <w:ind w:left="360"/>
        <w:jc w:val="both"/>
        <w:rPr>
          <w:rFonts w:ascii="Tw Cen MT" w:hAnsi="Tw Cen MT" w:cstheme="minorBidi"/>
          <w:color w:val="000000" w:themeColor="text1"/>
          <w:sz w:val="8"/>
          <w:szCs w:val="8"/>
        </w:rPr>
      </w:pPr>
    </w:p>
    <w:p w14:paraId="09AC0696" w14:textId="27855DB1" w:rsidR="000157E3" w:rsidRDefault="000157E3" w:rsidP="000157E3">
      <w:pPr>
        <w:pStyle w:val="ListParagraph"/>
        <w:ind w:left="360"/>
        <w:jc w:val="both"/>
        <w:rPr>
          <w:rFonts w:ascii="Tw Cen MT" w:hAnsi="Tw Cen MT" w:cstheme="minorBidi"/>
          <w:color w:val="000000" w:themeColor="text1"/>
          <w:sz w:val="8"/>
          <w:szCs w:val="8"/>
        </w:rPr>
      </w:pPr>
    </w:p>
    <w:p w14:paraId="426827CB" w14:textId="30CB5E14" w:rsidR="000157E3" w:rsidRDefault="000157E3" w:rsidP="000157E3">
      <w:pPr>
        <w:pStyle w:val="ListParagraph"/>
        <w:ind w:left="360"/>
        <w:jc w:val="both"/>
        <w:rPr>
          <w:rFonts w:ascii="Tw Cen MT" w:hAnsi="Tw Cen MT" w:cstheme="minorBidi"/>
          <w:color w:val="000000" w:themeColor="text1"/>
          <w:sz w:val="8"/>
          <w:szCs w:val="8"/>
        </w:rPr>
      </w:pPr>
    </w:p>
    <w:p w14:paraId="04E4FC1D" w14:textId="5FA885A7" w:rsidR="000157E3" w:rsidRDefault="000157E3" w:rsidP="000157E3">
      <w:pPr>
        <w:pStyle w:val="ListParagraph"/>
        <w:ind w:left="360"/>
        <w:jc w:val="both"/>
        <w:rPr>
          <w:rFonts w:ascii="Tw Cen MT" w:hAnsi="Tw Cen MT" w:cstheme="minorBidi"/>
          <w:color w:val="000000" w:themeColor="text1"/>
          <w:sz w:val="8"/>
          <w:szCs w:val="8"/>
        </w:rPr>
      </w:pPr>
    </w:p>
    <w:p w14:paraId="5F1C3C72" w14:textId="5947C704" w:rsidR="000157E3" w:rsidRDefault="000157E3" w:rsidP="000157E3">
      <w:pPr>
        <w:pStyle w:val="ListParagraph"/>
        <w:ind w:left="360"/>
        <w:jc w:val="both"/>
        <w:rPr>
          <w:rFonts w:ascii="Tw Cen MT" w:hAnsi="Tw Cen MT" w:cstheme="minorBidi"/>
          <w:color w:val="000000" w:themeColor="text1"/>
          <w:sz w:val="8"/>
          <w:szCs w:val="8"/>
        </w:rPr>
      </w:pPr>
    </w:p>
    <w:p w14:paraId="31AAC9FB" w14:textId="77777777" w:rsidR="000157E3" w:rsidRPr="000157E3" w:rsidRDefault="000157E3" w:rsidP="000157E3">
      <w:pPr>
        <w:pStyle w:val="ListParagraph"/>
        <w:ind w:left="360"/>
        <w:jc w:val="both"/>
        <w:rPr>
          <w:rFonts w:ascii="Tw Cen MT" w:hAnsi="Tw Cen MT" w:cstheme="minorBidi"/>
          <w:color w:val="000000" w:themeColor="text1"/>
          <w:sz w:val="8"/>
          <w:szCs w:val="8"/>
        </w:rPr>
      </w:pPr>
    </w:p>
    <w:p w14:paraId="75CFEEC4" w14:textId="77777777" w:rsidR="000157E3" w:rsidRPr="000157E3" w:rsidRDefault="000157E3" w:rsidP="000157E3">
      <w:pPr>
        <w:jc w:val="both"/>
        <w:rPr>
          <w:rFonts w:ascii="Tw Cen MT" w:hAnsi="Tw Cen MT" w:cstheme="minorHAnsi"/>
          <w:b/>
        </w:rPr>
      </w:pPr>
    </w:p>
    <w:bookmarkEnd w:id="0"/>
    <w:p w14:paraId="0B835439" w14:textId="04866189" w:rsidR="00012C63" w:rsidRPr="000157E3" w:rsidRDefault="77D735E1" w:rsidP="000157E3">
      <w:pPr>
        <w:jc w:val="both"/>
        <w:rPr>
          <w:rFonts w:ascii="Tw Cen MT" w:hAnsi="Tw Cen MT" w:cstheme="minorBidi"/>
          <w:b/>
          <w:bCs/>
          <w:u w:val="single"/>
        </w:rPr>
      </w:pPr>
      <w:r w:rsidRPr="000157E3">
        <w:rPr>
          <w:rFonts w:ascii="Tw Cen MT" w:hAnsi="Tw Cen MT" w:cstheme="minorBidi"/>
          <w:b/>
          <w:bCs/>
          <w:u w:val="single"/>
        </w:rPr>
        <w:lastRenderedPageBreak/>
        <w:t>Expected Levels of Attendance</w:t>
      </w:r>
    </w:p>
    <w:p w14:paraId="35008444" w14:textId="77777777" w:rsidR="00012C63" w:rsidRPr="000157E3" w:rsidRDefault="00012C63" w:rsidP="000157E3">
      <w:pPr>
        <w:jc w:val="both"/>
        <w:rPr>
          <w:rFonts w:ascii="Tw Cen MT" w:hAnsi="Tw Cen MT" w:cstheme="minorHAnsi"/>
          <w:b/>
        </w:rPr>
      </w:pPr>
    </w:p>
    <w:p w14:paraId="45BB8E0A" w14:textId="77777777" w:rsidR="009553F7" w:rsidRPr="000157E3" w:rsidRDefault="00012C63" w:rsidP="000157E3">
      <w:pPr>
        <w:jc w:val="both"/>
        <w:rPr>
          <w:rFonts w:ascii="Tw Cen MT" w:hAnsi="Tw Cen MT" w:cstheme="minorBidi"/>
          <w:color w:val="FF0000"/>
          <w:lang w:eastAsia="en-GB"/>
        </w:rPr>
      </w:pPr>
      <w:r w:rsidRPr="000157E3">
        <w:rPr>
          <w:rFonts w:ascii="Tw Cen MT" w:hAnsi="Tw Cen MT" w:cstheme="minorBidi"/>
        </w:rPr>
        <w:t xml:space="preserve">Attending school regularly and on time has a positive impact on learning, progress and therefore the best life chances for pupils. </w:t>
      </w:r>
      <w:r w:rsidRPr="000157E3">
        <w:rPr>
          <w:rFonts w:ascii="Tw Cen MT" w:hAnsi="Tw Cen MT" w:cstheme="minorBidi"/>
          <w:lang w:eastAsia="en-GB"/>
        </w:rPr>
        <w:t xml:space="preserve"> </w:t>
      </w:r>
      <w:r w:rsidRPr="000157E3">
        <w:rPr>
          <w:rFonts w:ascii="Tw Cen MT" w:hAnsi="Tw Cen MT" w:cstheme="minorBidi"/>
          <w:vanish/>
          <w:lang w:eastAsia="en-GB"/>
        </w:rPr>
        <w:t> </w:t>
      </w:r>
      <w:r w:rsidRPr="000157E3">
        <w:rPr>
          <w:rFonts w:ascii="Tw Cen MT" w:hAnsi="Tw Cen MT" w:cstheme="minorBidi"/>
          <w:lang w:eastAsia="en-GB"/>
        </w:rPr>
        <w:t xml:space="preserve">Research shows that </w:t>
      </w:r>
      <w:r w:rsidRPr="000157E3">
        <w:rPr>
          <w:rFonts w:ascii="Tw Cen MT" w:hAnsi="Tw Cen MT" w:cstheme="minorBidi"/>
          <w:vanish/>
          <w:lang w:eastAsia="en-GB"/>
        </w:rPr>
        <w:t xml:space="preserve"> :-:-   -       </w:t>
      </w:r>
      <w:r w:rsidRPr="000157E3">
        <w:rPr>
          <w:rFonts w:ascii="Tw Cen MT" w:hAnsi="Tw Cen MT" w:cstheme="minorBidi"/>
          <w:lang w:eastAsia="en-GB"/>
        </w:rPr>
        <w:t>attendance and punctuality are important factors in school success.</w:t>
      </w:r>
      <w:r w:rsidR="008519A5" w:rsidRPr="000157E3">
        <w:rPr>
          <w:rFonts w:ascii="Tw Cen MT" w:hAnsi="Tw Cen MT" w:cstheme="minorBidi"/>
          <w:color w:val="FF0000"/>
          <w:lang w:eastAsia="en-GB"/>
        </w:rPr>
        <w:t xml:space="preserve">  </w:t>
      </w:r>
    </w:p>
    <w:p w14:paraId="43BDB9CF" w14:textId="26EF8A45" w:rsidR="00012C63" w:rsidRPr="000157E3" w:rsidRDefault="00012C63" w:rsidP="000157E3">
      <w:pPr>
        <w:jc w:val="both"/>
        <w:rPr>
          <w:rFonts w:ascii="Tw Cen MT" w:hAnsi="Tw Cen MT" w:cstheme="minorBidi"/>
          <w:color w:val="000000" w:themeColor="text1"/>
          <w:lang w:eastAsia="en-GB"/>
        </w:rPr>
      </w:pPr>
    </w:p>
    <w:p w14:paraId="07FA8EFF" w14:textId="05DA9BF1" w:rsidR="00012C63" w:rsidRPr="000157E3" w:rsidRDefault="00582F9B" w:rsidP="000157E3">
      <w:pPr>
        <w:jc w:val="both"/>
        <w:rPr>
          <w:rFonts w:ascii="Tw Cen MT" w:hAnsi="Tw Cen MT" w:cstheme="minorBidi"/>
          <w:color w:val="000000" w:themeColor="text1"/>
          <w:lang w:eastAsia="en-GB"/>
        </w:rPr>
      </w:pPr>
      <w:r w:rsidRPr="000157E3">
        <w:rPr>
          <w:rFonts w:ascii="Tw Cen MT" w:hAnsi="Tw Cen MT" w:cstheme="minorBidi"/>
          <w:color w:val="000000" w:themeColor="text1"/>
          <w:lang w:eastAsia="en-GB"/>
        </w:rPr>
        <w:t>Our attendance target for pupils at Osborne Primary School is 97%</w:t>
      </w:r>
    </w:p>
    <w:p w14:paraId="3BD45390" w14:textId="77777777" w:rsidR="00EB4255" w:rsidRPr="000157E3" w:rsidRDefault="00EB4255" w:rsidP="000157E3">
      <w:pPr>
        <w:jc w:val="both"/>
        <w:rPr>
          <w:rFonts w:ascii="Tw Cen MT" w:hAnsi="Tw Cen MT" w:cstheme="minorHAnsi"/>
          <w:color w:val="FF0000"/>
          <w:lang w:eastAsia="en-GB"/>
        </w:rPr>
      </w:pPr>
    </w:p>
    <w:p w14:paraId="12194EDB" w14:textId="77777777" w:rsidR="00EB4255" w:rsidRPr="000157E3" w:rsidRDefault="00012C63" w:rsidP="000157E3">
      <w:pPr>
        <w:jc w:val="both"/>
        <w:rPr>
          <w:rFonts w:ascii="Tw Cen MT" w:hAnsi="Tw Cen MT"/>
        </w:rPr>
      </w:pPr>
      <w:r w:rsidRPr="000157E3">
        <w:rPr>
          <w:rFonts w:ascii="Tw Cen MT" w:hAnsi="Tw Cen MT"/>
          <w:noProof/>
          <w:lang w:eastAsia="en-GB"/>
        </w:rPr>
        <w:drawing>
          <wp:inline distT="0" distB="0" distL="0" distR="0" wp14:anchorId="4D3A6394" wp14:editId="79CC805F">
            <wp:extent cx="5278120" cy="5718784"/>
            <wp:effectExtent l="76200" t="0" r="3683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744647" w:rsidRPr="000157E3">
        <w:rPr>
          <w:rFonts w:ascii="Tw Cen MT" w:hAnsi="Tw Cen MT"/>
        </w:rPr>
        <w:t xml:space="preserve"> </w:t>
      </w:r>
    </w:p>
    <w:p w14:paraId="52AC863B" w14:textId="3FA666B1" w:rsidR="00BA03E0" w:rsidRPr="000157E3" w:rsidRDefault="00BA03E0" w:rsidP="000157E3">
      <w:pPr>
        <w:jc w:val="both"/>
        <w:rPr>
          <w:rFonts w:ascii="Tw Cen MT" w:hAnsi="Tw Cen MT"/>
        </w:rPr>
      </w:pPr>
    </w:p>
    <w:p w14:paraId="4F078432" w14:textId="16B0A202" w:rsidR="00744647" w:rsidRPr="000157E3" w:rsidRDefault="77D735E1" w:rsidP="000157E3">
      <w:pPr>
        <w:jc w:val="both"/>
        <w:rPr>
          <w:rFonts w:ascii="Tw Cen MT" w:hAnsi="Tw Cen MT" w:cs="Calibri"/>
          <w:b/>
          <w:bCs/>
          <w:color w:val="000000" w:themeColor="text1"/>
          <w:u w:val="single"/>
        </w:rPr>
      </w:pPr>
      <w:r w:rsidRPr="000157E3">
        <w:rPr>
          <w:rFonts w:ascii="Tw Cen MT" w:hAnsi="Tw Cen MT" w:cs="Calibri"/>
          <w:b/>
          <w:bCs/>
          <w:color w:val="000000" w:themeColor="text1"/>
          <w:u w:val="single"/>
        </w:rPr>
        <w:t xml:space="preserve">Attendance Partnership Expectations  </w:t>
      </w:r>
    </w:p>
    <w:p w14:paraId="6C9C0C82" w14:textId="15427804" w:rsidR="00744647" w:rsidRPr="000157E3" w:rsidRDefault="00744647" w:rsidP="000157E3">
      <w:pPr>
        <w:jc w:val="both"/>
        <w:rPr>
          <w:rFonts w:ascii="Tw Cen MT" w:hAnsi="Tw Cen MT" w:cs="Calibri"/>
          <w:b/>
          <w:color w:val="000000" w:themeColor="text1"/>
          <w:u w:val="single"/>
        </w:rPr>
      </w:pPr>
    </w:p>
    <w:p w14:paraId="34239006" w14:textId="76A67FE2" w:rsidR="00744647" w:rsidRPr="000157E3" w:rsidRDefault="77D735E1" w:rsidP="000157E3">
      <w:pPr>
        <w:jc w:val="both"/>
        <w:rPr>
          <w:rFonts w:ascii="Tw Cen MT" w:hAnsi="Tw Cen MT" w:cs="Calibri"/>
          <w:b/>
          <w:bCs/>
          <w:color w:val="000000" w:themeColor="text1"/>
        </w:rPr>
      </w:pPr>
      <w:r w:rsidRPr="000157E3">
        <w:rPr>
          <w:rFonts w:ascii="Tw Cen MT" w:hAnsi="Tw Cen MT" w:cs="Calibri"/>
          <w:b/>
          <w:bCs/>
          <w:color w:val="000000" w:themeColor="text1"/>
        </w:rPr>
        <w:t xml:space="preserve">We expect the following from all of our pupils:  </w:t>
      </w:r>
    </w:p>
    <w:p w14:paraId="53590959" w14:textId="77777777" w:rsidR="00744647" w:rsidRPr="000157E3" w:rsidRDefault="00744647" w:rsidP="000157E3">
      <w:pPr>
        <w:jc w:val="both"/>
        <w:rPr>
          <w:rFonts w:ascii="Tw Cen MT" w:hAnsi="Tw Cen MT" w:cs="Calibri"/>
          <w:b/>
          <w:color w:val="000000" w:themeColor="text1"/>
          <w:u w:val="single"/>
        </w:rPr>
      </w:pPr>
      <w:r w:rsidRPr="000157E3">
        <w:rPr>
          <w:rFonts w:ascii="Tw Cen MT" w:hAnsi="Tw Cen MT" w:cs="Calibri"/>
          <w:b/>
          <w:color w:val="000000" w:themeColor="text1"/>
          <w:u w:val="single"/>
        </w:rPr>
        <w:t xml:space="preserve"> </w:t>
      </w:r>
    </w:p>
    <w:p w14:paraId="0C161A3A" w14:textId="115C505D" w:rsidR="00744647" w:rsidRPr="000157E3" w:rsidRDefault="77D735E1" w:rsidP="000157E3">
      <w:pPr>
        <w:pStyle w:val="ListParagraph"/>
        <w:numPr>
          <w:ilvl w:val="0"/>
          <w:numId w:val="6"/>
        </w:numPr>
        <w:jc w:val="both"/>
        <w:rPr>
          <w:rFonts w:ascii="Tw Cen MT" w:hAnsi="Tw Cen MT" w:cs="Calibri"/>
          <w:color w:val="000000" w:themeColor="text1"/>
        </w:rPr>
      </w:pPr>
      <w:r w:rsidRPr="000157E3">
        <w:rPr>
          <w:rFonts w:ascii="Tw Cen MT" w:hAnsi="Tw Cen MT" w:cs="Calibri"/>
          <w:color w:val="000000" w:themeColor="text1"/>
        </w:rPr>
        <w:t>To attend</w:t>
      </w:r>
      <w:r w:rsidR="00663B0C" w:rsidRPr="000157E3">
        <w:rPr>
          <w:rFonts w:ascii="Tw Cen MT" w:hAnsi="Tw Cen MT" w:cs="Calibri"/>
          <w:color w:val="000000" w:themeColor="text1"/>
        </w:rPr>
        <w:t xml:space="preserve"> school regularly. </w:t>
      </w:r>
    </w:p>
    <w:p w14:paraId="398BA7CD" w14:textId="2627AD9E" w:rsidR="00744647" w:rsidRPr="000157E3" w:rsidRDefault="77D735E1" w:rsidP="000157E3">
      <w:pPr>
        <w:pStyle w:val="ListParagraph"/>
        <w:numPr>
          <w:ilvl w:val="0"/>
          <w:numId w:val="6"/>
        </w:numPr>
        <w:jc w:val="both"/>
        <w:rPr>
          <w:rFonts w:ascii="Tw Cen MT" w:hAnsi="Tw Cen MT" w:cs="Calibri"/>
          <w:color w:val="000000" w:themeColor="text1"/>
        </w:rPr>
      </w:pPr>
      <w:r w:rsidRPr="000157E3">
        <w:rPr>
          <w:rFonts w:ascii="Tw Cen MT" w:hAnsi="Tw Cen MT" w:cs="Calibri"/>
          <w:color w:val="000000" w:themeColor="text1"/>
        </w:rPr>
        <w:t xml:space="preserve">To arrive on time and appropriately prepared for the day, having eaten breakfast or attend breakfast club;  </w:t>
      </w:r>
    </w:p>
    <w:p w14:paraId="19C88D00" w14:textId="12268F93" w:rsidR="00744647" w:rsidRPr="000157E3" w:rsidRDefault="77D735E1" w:rsidP="000157E3">
      <w:pPr>
        <w:pStyle w:val="ListParagraph"/>
        <w:numPr>
          <w:ilvl w:val="0"/>
          <w:numId w:val="6"/>
        </w:numPr>
        <w:jc w:val="both"/>
        <w:rPr>
          <w:rFonts w:ascii="Tw Cen MT" w:hAnsi="Tw Cen MT" w:cs="Calibri"/>
          <w:color w:val="000000" w:themeColor="text1"/>
        </w:rPr>
      </w:pPr>
      <w:r w:rsidRPr="000157E3">
        <w:rPr>
          <w:rFonts w:ascii="Tw Cen MT" w:hAnsi="Tw Cen MT" w:cs="Calibri"/>
          <w:color w:val="000000" w:themeColor="text1"/>
        </w:rPr>
        <w:t>To t</w:t>
      </w:r>
      <w:r w:rsidR="00663B0C" w:rsidRPr="000157E3">
        <w:rPr>
          <w:rFonts w:ascii="Tw Cen MT" w:hAnsi="Tw Cen MT" w:cs="Calibri"/>
          <w:color w:val="000000" w:themeColor="text1"/>
        </w:rPr>
        <w:t xml:space="preserve">alk to a </w:t>
      </w:r>
      <w:r w:rsidRPr="000157E3">
        <w:rPr>
          <w:rFonts w:ascii="Tw Cen MT" w:hAnsi="Tw Cen MT" w:cs="Calibri"/>
          <w:color w:val="000000" w:themeColor="text1"/>
        </w:rPr>
        <w:t xml:space="preserve">member of staff about any problem or reason that may prevent them from attending school.  </w:t>
      </w:r>
    </w:p>
    <w:p w14:paraId="560591A7" w14:textId="77777777" w:rsidR="00744647" w:rsidRPr="000157E3" w:rsidRDefault="77D735E1" w:rsidP="000157E3">
      <w:pPr>
        <w:jc w:val="both"/>
        <w:rPr>
          <w:rFonts w:ascii="Tw Cen MT" w:hAnsi="Tw Cen MT" w:cs="Calibri"/>
          <w:b/>
          <w:bCs/>
          <w:color w:val="000000" w:themeColor="text1"/>
        </w:rPr>
      </w:pPr>
      <w:r w:rsidRPr="000157E3">
        <w:rPr>
          <w:rFonts w:ascii="Tw Cen MT" w:hAnsi="Tw Cen MT" w:cs="Calibri"/>
          <w:b/>
          <w:bCs/>
          <w:color w:val="000000" w:themeColor="text1"/>
        </w:rPr>
        <w:lastRenderedPageBreak/>
        <w:t xml:space="preserve">We expect the following from parents and carers:  </w:t>
      </w:r>
    </w:p>
    <w:p w14:paraId="2EB185F1" w14:textId="77777777" w:rsidR="00744647" w:rsidRPr="000157E3" w:rsidRDefault="00744647" w:rsidP="000157E3">
      <w:pPr>
        <w:jc w:val="both"/>
        <w:rPr>
          <w:rFonts w:ascii="Tw Cen MT" w:hAnsi="Tw Cen MT" w:cs="Calibri"/>
          <w:b/>
          <w:color w:val="000000" w:themeColor="text1"/>
          <w:u w:val="single"/>
        </w:rPr>
      </w:pPr>
      <w:r w:rsidRPr="000157E3">
        <w:rPr>
          <w:rFonts w:ascii="Tw Cen MT" w:hAnsi="Tw Cen MT" w:cs="Calibri"/>
          <w:b/>
          <w:color w:val="000000" w:themeColor="text1"/>
          <w:u w:val="single"/>
        </w:rPr>
        <w:t xml:space="preserve"> </w:t>
      </w:r>
    </w:p>
    <w:p w14:paraId="563BDEDD" w14:textId="32C72A5F" w:rsidR="00744647" w:rsidRPr="000157E3" w:rsidRDefault="77D735E1" w:rsidP="000157E3">
      <w:pPr>
        <w:pStyle w:val="ListParagraph"/>
        <w:numPr>
          <w:ilvl w:val="0"/>
          <w:numId w:val="7"/>
        </w:numPr>
        <w:jc w:val="both"/>
        <w:rPr>
          <w:rFonts w:ascii="Tw Cen MT" w:hAnsi="Tw Cen MT" w:cs="Calibri"/>
          <w:color w:val="000000" w:themeColor="text1"/>
        </w:rPr>
      </w:pPr>
      <w:r w:rsidRPr="000157E3">
        <w:rPr>
          <w:rFonts w:ascii="Tw Cen MT" w:hAnsi="Tw Cen MT" w:cs="Calibri"/>
          <w:color w:val="000000" w:themeColor="text1"/>
        </w:rPr>
        <w:t xml:space="preserve">To ensure their children attend school regularly and punctually;  </w:t>
      </w:r>
    </w:p>
    <w:p w14:paraId="538A0927" w14:textId="7FA9C1CB" w:rsidR="00744647" w:rsidRPr="000157E3" w:rsidRDefault="77D735E1" w:rsidP="000157E3">
      <w:pPr>
        <w:pStyle w:val="ListParagraph"/>
        <w:numPr>
          <w:ilvl w:val="0"/>
          <w:numId w:val="7"/>
        </w:numPr>
        <w:jc w:val="both"/>
        <w:rPr>
          <w:rFonts w:ascii="Tw Cen MT" w:hAnsi="Tw Cen MT" w:cs="Calibri"/>
          <w:color w:val="000000" w:themeColor="text1"/>
        </w:rPr>
      </w:pPr>
      <w:r w:rsidRPr="000157E3">
        <w:rPr>
          <w:rFonts w:ascii="Tw Cen MT" w:hAnsi="Tw Cen MT" w:cs="Calibri"/>
          <w:color w:val="000000" w:themeColor="text1"/>
        </w:rPr>
        <w:t xml:space="preserve">To ensure contact is made with school, as soon as is reasonably practical, whenever their child is unable to attend; </w:t>
      </w:r>
    </w:p>
    <w:p w14:paraId="6B6C32F5" w14:textId="1D83B3CA" w:rsidR="00744647" w:rsidRPr="000157E3" w:rsidRDefault="77D735E1" w:rsidP="000157E3">
      <w:pPr>
        <w:pStyle w:val="ListParagraph"/>
        <w:numPr>
          <w:ilvl w:val="0"/>
          <w:numId w:val="7"/>
        </w:numPr>
        <w:jc w:val="both"/>
        <w:rPr>
          <w:rFonts w:ascii="Tw Cen MT" w:hAnsi="Tw Cen MT" w:cs="Calibri"/>
          <w:color w:val="000000" w:themeColor="text1"/>
        </w:rPr>
      </w:pPr>
      <w:r w:rsidRPr="000157E3">
        <w:rPr>
          <w:rFonts w:ascii="Tw Cen MT" w:hAnsi="Tw Cen MT" w:cs="Calibri"/>
          <w:color w:val="000000" w:themeColor="text1"/>
        </w:rPr>
        <w:t xml:space="preserve">To ensure that their children arrive in school well prepared for the school day, having eaten breakfast.  </w:t>
      </w:r>
    </w:p>
    <w:p w14:paraId="6095021B" w14:textId="639BCB52" w:rsidR="00663B0C" w:rsidRPr="000157E3" w:rsidRDefault="00663B0C" w:rsidP="000157E3">
      <w:pPr>
        <w:pStyle w:val="ListParagraph"/>
        <w:numPr>
          <w:ilvl w:val="0"/>
          <w:numId w:val="7"/>
        </w:numPr>
        <w:jc w:val="both"/>
        <w:rPr>
          <w:rFonts w:ascii="Tw Cen MT" w:hAnsi="Tw Cen MT" w:cs="Calibri"/>
          <w:color w:val="000000" w:themeColor="text1"/>
        </w:rPr>
      </w:pPr>
      <w:r w:rsidRPr="000157E3">
        <w:rPr>
          <w:rFonts w:ascii="Tw Cen MT" w:hAnsi="Tw Cen MT" w:cs="Calibri"/>
          <w:color w:val="000000" w:themeColor="text1"/>
        </w:rPr>
        <w:t xml:space="preserve">To talk to a member of school staff about any problem or reason that may prevent them from attend of school. </w:t>
      </w:r>
    </w:p>
    <w:p w14:paraId="4DE8A14C" w14:textId="64A41A4C" w:rsidR="00663B0C" w:rsidRPr="000157E3" w:rsidRDefault="00663B0C" w:rsidP="000157E3">
      <w:pPr>
        <w:ind w:left="360"/>
        <w:jc w:val="both"/>
        <w:rPr>
          <w:rFonts w:ascii="Tw Cen MT" w:hAnsi="Tw Cen MT" w:cs="Calibri"/>
          <w:color w:val="000000" w:themeColor="text1"/>
        </w:rPr>
      </w:pPr>
    </w:p>
    <w:p w14:paraId="30EBDAFD" w14:textId="440B242A" w:rsidR="00744647" w:rsidRPr="000157E3" w:rsidRDefault="00744647" w:rsidP="000157E3">
      <w:pPr>
        <w:jc w:val="both"/>
        <w:rPr>
          <w:rFonts w:ascii="Tw Cen MT" w:hAnsi="Tw Cen MT" w:cs="Calibri"/>
          <w:color w:val="000000" w:themeColor="text1"/>
        </w:rPr>
      </w:pPr>
    </w:p>
    <w:p w14:paraId="633CEAA8" w14:textId="77777777" w:rsidR="00744647" w:rsidRPr="000157E3" w:rsidRDefault="77D735E1" w:rsidP="000157E3">
      <w:pPr>
        <w:jc w:val="both"/>
        <w:rPr>
          <w:rFonts w:ascii="Tw Cen MT" w:hAnsi="Tw Cen MT" w:cs="Calibri"/>
          <w:b/>
          <w:bCs/>
          <w:color w:val="000000" w:themeColor="text1"/>
        </w:rPr>
      </w:pPr>
      <w:r w:rsidRPr="000157E3">
        <w:rPr>
          <w:rFonts w:ascii="Tw Cen MT" w:hAnsi="Tw Cen MT" w:cs="Calibri"/>
          <w:b/>
          <w:bCs/>
          <w:color w:val="000000" w:themeColor="text1"/>
        </w:rPr>
        <w:t xml:space="preserve">Parents and pupils can expect the following from school:  </w:t>
      </w:r>
    </w:p>
    <w:p w14:paraId="33032B90" w14:textId="77777777" w:rsidR="00744647" w:rsidRPr="000157E3" w:rsidRDefault="00744647" w:rsidP="000157E3">
      <w:pPr>
        <w:jc w:val="both"/>
        <w:rPr>
          <w:rFonts w:ascii="Tw Cen MT" w:hAnsi="Tw Cen MT" w:cs="Calibri"/>
          <w:b/>
          <w:color w:val="000000" w:themeColor="text1"/>
        </w:rPr>
      </w:pPr>
      <w:r w:rsidRPr="000157E3">
        <w:rPr>
          <w:rFonts w:ascii="Tw Cen MT" w:hAnsi="Tw Cen MT" w:cs="Calibri"/>
          <w:b/>
          <w:color w:val="000000" w:themeColor="text1"/>
        </w:rPr>
        <w:t xml:space="preserve"> </w:t>
      </w:r>
    </w:p>
    <w:p w14:paraId="5FF81D38" w14:textId="408E7747" w:rsidR="00744647" w:rsidRPr="000157E3" w:rsidRDefault="77D735E1" w:rsidP="000157E3">
      <w:pPr>
        <w:pStyle w:val="ListParagraph"/>
        <w:numPr>
          <w:ilvl w:val="0"/>
          <w:numId w:val="8"/>
        </w:numPr>
        <w:jc w:val="both"/>
        <w:rPr>
          <w:rFonts w:ascii="Tw Cen MT" w:hAnsi="Tw Cen MT" w:cs="Calibri"/>
          <w:color w:val="000000" w:themeColor="text1"/>
        </w:rPr>
      </w:pPr>
      <w:r w:rsidRPr="000157E3">
        <w:rPr>
          <w:rFonts w:ascii="Tw Cen MT" w:hAnsi="Tw Cen MT" w:cs="Calibri"/>
          <w:color w:val="000000" w:themeColor="text1"/>
        </w:rPr>
        <w:t xml:space="preserve">Early contact with parents when a pupil fails to attend school without providing good reason; </w:t>
      </w:r>
    </w:p>
    <w:p w14:paraId="30C35D20" w14:textId="730AB9BB" w:rsidR="00744647" w:rsidRPr="000157E3" w:rsidRDefault="77D735E1" w:rsidP="000157E3">
      <w:pPr>
        <w:pStyle w:val="ListParagraph"/>
        <w:numPr>
          <w:ilvl w:val="0"/>
          <w:numId w:val="8"/>
        </w:numPr>
        <w:jc w:val="both"/>
        <w:rPr>
          <w:rFonts w:ascii="Tw Cen MT" w:hAnsi="Tw Cen MT" w:cs="Calibri"/>
          <w:color w:val="000000" w:themeColor="text1"/>
        </w:rPr>
      </w:pPr>
      <w:r w:rsidRPr="000157E3">
        <w:rPr>
          <w:rFonts w:ascii="Tw Cen MT" w:hAnsi="Tw Cen MT" w:cs="Calibri"/>
          <w:color w:val="000000" w:themeColor="text1"/>
        </w:rPr>
        <w:t xml:space="preserve">Regular, efficient and accurate recording of </w:t>
      </w:r>
      <w:r w:rsidR="00961708" w:rsidRPr="000157E3">
        <w:rPr>
          <w:rFonts w:ascii="Tw Cen MT" w:hAnsi="Tw Cen MT" w:cs="Calibri"/>
          <w:color w:val="000000" w:themeColor="text1"/>
        </w:rPr>
        <w:t>attendance</w:t>
      </w:r>
      <w:r w:rsidRPr="000157E3">
        <w:rPr>
          <w:rFonts w:ascii="Tw Cen MT" w:hAnsi="Tw Cen MT" w:cs="Calibri"/>
          <w:color w:val="000000" w:themeColor="text1"/>
        </w:rPr>
        <w:t xml:space="preserve"> </w:t>
      </w:r>
    </w:p>
    <w:p w14:paraId="17346EC0" w14:textId="2132F682" w:rsidR="00663B0C" w:rsidRPr="000157E3" w:rsidRDefault="00663B0C" w:rsidP="000157E3">
      <w:pPr>
        <w:pStyle w:val="ListParagraph"/>
        <w:numPr>
          <w:ilvl w:val="0"/>
          <w:numId w:val="8"/>
        </w:numPr>
        <w:jc w:val="both"/>
        <w:rPr>
          <w:rFonts w:ascii="Tw Cen MT" w:hAnsi="Tw Cen MT" w:cs="Calibri"/>
          <w:color w:val="000000" w:themeColor="text1"/>
        </w:rPr>
      </w:pPr>
      <w:r w:rsidRPr="000157E3">
        <w:rPr>
          <w:rFonts w:ascii="Tw Cen MT" w:hAnsi="Tw Cen MT" w:cs="Calibri"/>
          <w:color w:val="000000" w:themeColor="text1"/>
        </w:rPr>
        <w:t>To inform parents if a pupil</w:t>
      </w:r>
      <w:r w:rsidR="00304443" w:rsidRPr="000157E3">
        <w:rPr>
          <w:rFonts w:ascii="Tw Cen MT" w:hAnsi="Tw Cen MT" w:cs="Calibri"/>
          <w:color w:val="000000" w:themeColor="text1"/>
        </w:rPr>
        <w:t>’</w:t>
      </w:r>
      <w:r w:rsidRPr="000157E3">
        <w:rPr>
          <w:rFonts w:ascii="Tw Cen MT" w:hAnsi="Tw Cen MT" w:cs="Calibri"/>
          <w:color w:val="000000" w:themeColor="text1"/>
        </w:rPr>
        <w:t xml:space="preserve">s attendance falls below expected levels </w:t>
      </w:r>
    </w:p>
    <w:p w14:paraId="637065EA" w14:textId="64B3C163" w:rsidR="00663B0C" w:rsidRPr="000157E3" w:rsidRDefault="00663B0C" w:rsidP="000157E3">
      <w:pPr>
        <w:pStyle w:val="ListParagraph"/>
        <w:numPr>
          <w:ilvl w:val="0"/>
          <w:numId w:val="8"/>
        </w:numPr>
        <w:jc w:val="both"/>
        <w:rPr>
          <w:rFonts w:ascii="Tw Cen MT" w:hAnsi="Tw Cen MT" w:cs="Calibri"/>
          <w:color w:val="000000" w:themeColor="text1"/>
        </w:rPr>
      </w:pPr>
      <w:r w:rsidRPr="000157E3">
        <w:rPr>
          <w:rFonts w:ascii="Tw Cen MT" w:hAnsi="Tw Cen MT" w:cs="Calibri"/>
          <w:color w:val="000000" w:themeColor="text1"/>
        </w:rPr>
        <w:t xml:space="preserve">To listen and understand the barriers to school attendance and offer </w:t>
      </w:r>
      <w:r w:rsidR="00304443" w:rsidRPr="000157E3">
        <w:rPr>
          <w:rFonts w:ascii="Tw Cen MT" w:hAnsi="Tw Cen MT" w:cs="Calibri"/>
          <w:color w:val="000000" w:themeColor="text1"/>
        </w:rPr>
        <w:t>appropriate</w:t>
      </w:r>
      <w:r w:rsidRPr="000157E3">
        <w:rPr>
          <w:rFonts w:ascii="Tw Cen MT" w:hAnsi="Tw Cen MT" w:cs="Calibri"/>
          <w:color w:val="000000" w:themeColor="text1"/>
        </w:rPr>
        <w:t xml:space="preserve"> support and agree appropriate plans to improve attendance.</w:t>
      </w:r>
    </w:p>
    <w:p w14:paraId="2F3A8EC6" w14:textId="5876A3A0" w:rsidR="00744647" w:rsidRPr="000157E3" w:rsidRDefault="77D735E1" w:rsidP="000157E3">
      <w:pPr>
        <w:pStyle w:val="ListParagraph"/>
        <w:numPr>
          <w:ilvl w:val="0"/>
          <w:numId w:val="8"/>
        </w:numPr>
        <w:jc w:val="both"/>
        <w:rPr>
          <w:rFonts w:ascii="Tw Cen MT" w:hAnsi="Tw Cen MT" w:cs="Calibri"/>
          <w:color w:val="000000" w:themeColor="text1"/>
        </w:rPr>
      </w:pPr>
      <w:r w:rsidRPr="000157E3">
        <w:rPr>
          <w:rFonts w:ascii="Tw Cen MT" w:hAnsi="Tw Cen MT" w:cs="Calibri"/>
          <w:color w:val="000000" w:themeColor="text1"/>
        </w:rPr>
        <w:t xml:space="preserve">Follow up support if needed. </w:t>
      </w:r>
    </w:p>
    <w:p w14:paraId="72EE5504" w14:textId="3C407E54" w:rsidR="008D7AFB" w:rsidRPr="000157E3" w:rsidRDefault="008D7AFB" w:rsidP="000157E3">
      <w:pPr>
        <w:jc w:val="both"/>
        <w:rPr>
          <w:rFonts w:ascii="Tw Cen MT" w:hAnsi="Tw Cen MT" w:cs="Calibri"/>
          <w:color w:val="000000" w:themeColor="text1"/>
        </w:rPr>
      </w:pPr>
    </w:p>
    <w:p w14:paraId="1D870F35" w14:textId="56C541A5" w:rsidR="00577322" w:rsidRPr="000157E3" w:rsidRDefault="77D735E1" w:rsidP="000157E3">
      <w:pPr>
        <w:jc w:val="both"/>
        <w:rPr>
          <w:rFonts w:ascii="Tw Cen MT" w:hAnsi="Tw Cen MT" w:cstheme="minorBidi"/>
          <w:b/>
          <w:bCs/>
          <w:color w:val="000000" w:themeColor="text1"/>
          <w:u w:val="single"/>
          <w:lang w:eastAsia="en-GB"/>
        </w:rPr>
      </w:pPr>
      <w:bookmarkStart w:id="1" w:name="_Hlk113527735"/>
      <w:r w:rsidRPr="000157E3">
        <w:rPr>
          <w:rFonts w:ascii="Tw Cen MT" w:hAnsi="Tw Cen MT" w:cs="Calibri"/>
          <w:b/>
          <w:bCs/>
          <w:color w:val="000000" w:themeColor="text1"/>
          <w:u w:val="single"/>
        </w:rPr>
        <w:t xml:space="preserve">Roles and Responsibilities for </w:t>
      </w:r>
      <w:r w:rsidR="00304443" w:rsidRPr="000157E3">
        <w:rPr>
          <w:rFonts w:ascii="Tw Cen MT" w:hAnsi="Tw Cen MT" w:cs="Calibri"/>
          <w:b/>
          <w:bCs/>
          <w:color w:val="000000" w:themeColor="text1"/>
          <w:u w:val="single"/>
        </w:rPr>
        <w:t>A</w:t>
      </w:r>
      <w:r w:rsidRPr="000157E3">
        <w:rPr>
          <w:rFonts w:ascii="Tw Cen MT" w:hAnsi="Tw Cen MT" w:cs="Calibri"/>
          <w:b/>
          <w:bCs/>
          <w:color w:val="000000" w:themeColor="text1"/>
          <w:u w:val="single"/>
        </w:rPr>
        <w:t xml:space="preserve">ttendance </w:t>
      </w:r>
    </w:p>
    <w:p w14:paraId="2B09ADF9" w14:textId="77777777" w:rsidR="00577322" w:rsidRPr="000157E3" w:rsidRDefault="00577322" w:rsidP="000157E3">
      <w:pPr>
        <w:jc w:val="both"/>
        <w:rPr>
          <w:rFonts w:ascii="Tw Cen MT" w:hAnsi="Tw Cen MT" w:cs="Calibri"/>
          <w:color w:val="000000" w:themeColor="text1"/>
        </w:rPr>
      </w:pPr>
    </w:p>
    <w:p w14:paraId="48071B24" w14:textId="7A895D35" w:rsidR="00AB16D4" w:rsidRPr="000157E3" w:rsidRDefault="00582F9B" w:rsidP="000157E3">
      <w:pPr>
        <w:pStyle w:val="ListParagraph"/>
        <w:numPr>
          <w:ilvl w:val="0"/>
          <w:numId w:val="4"/>
        </w:numPr>
        <w:jc w:val="both"/>
        <w:rPr>
          <w:rFonts w:ascii="Tw Cen MT" w:eastAsia="Arial" w:hAnsi="Tw Cen MT" w:cstheme="minorBidi"/>
          <w:color w:val="000000" w:themeColor="text1"/>
        </w:rPr>
      </w:pPr>
      <w:r w:rsidRPr="000157E3">
        <w:rPr>
          <w:rFonts w:ascii="Tw Cen MT" w:eastAsia="Arial" w:hAnsi="Tw Cen MT" w:cstheme="minorBidi"/>
          <w:color w:val="000000" w:themeColor="text1"/>
        </w:rPr>
        <w:t>Osborne Primary School</w:t>
      </w:r>
      <w:r w:rsidR="77D735E1" w:rsidRPr="000157E3">
        <w:rPr>
          <w:rFonts w:ascii="Tw Cen MT" w:eastAsia="Arial" w:hAnsi="Tw Cen MT" w:cstheme="minorBidi"/>
          <w:color w:val="000000" w:themeColor="text1"/>
        </w:rPr>
        <w:t xml:space="preserve"> has</w:t>
      </w:r>
      <w:r w:rsidR="008D7AFB" w:rsidRPr="000157E3">
        <w:rPr>
          <w:rFonts w:ascii="Tw Cen MT" w:eastAsia="Arial" w:hAnsi="Tw Cen MT" w:cstheme="minorBidi"/>
          <w:color w:val="000000" w:themeColor="text1"/>
        </w:rPr>
        <w:t xml:space="preserve"> an Attendance Champion, </w:t>
      </w:r>
      <w:r w:rsidR="77D735E1" w:rsidRPr="000157E3">
        <w:rPr>
          <w:rFonts w:ascii="Tw Cen MT" w:eastAsia="Arial" w:hAnsi="Tw Cen MT" w:cstheme="minorBidi"/>
          <w:color w:val="000000" w:themeColor="text1"/>
        </w:rPr>
        <w:t>a named senior member of staff with responsibility for attendance issues.</w:t>
      </w:r>
    </w:p>
    <w:p w14:paraId="6B1AAE95" w14:textId="77777777" w:rsidR="008D7AFB" w:rsidRPr="000157E3" w:rsidRDefault="77D735E1" w:rsidP="000157E3">
      <w:pPr>
        <w:pStyle w:val="ListParagraph"/>
        <w:numPr>
          <w:ilvl w:val="0"/>
          <w:numId w:val="4"/>
        </w:numPr>
        <w:jc w:val="both"/>
        <w:rPr>
          <w:rFonts w:ascii="Tw Cen MT" w:hAnsi="Tw Cen MT" w:cstheme="minorBidi"/>
          <w:b/>
          <w:bCs/>
          <w:color w:val="000000" w:themeColor="text1"/>
        </w:rPr>
      </w:pPr>
      <w:r w:rsidRPr="000157E3">
        <w:rPr>
          <w:rFonts w:ascii="Tw Cen MT" w:hAnsi="Tw Cen MT" w:cstheme="minorBidi"/>
          <w:color w:val="000000" w:themeColor="text1"/>
        </w:rPr>
        <w:t>Members of school staff, both teaching and non-teaching, have responsibility for attendance issues in school.</w:t>
      </w:r>
      <w:r w:rsidR="00755FC9" w:rsidRPr="000157E3">
        <w:rPr>
          <w:rFonts w:ascii="Tw Cen MT" w:hAnsi="Tw Cen MT" w:cstheme="minorBidi"/>
          <w:color w:val="000000" w:themeColor="text1"/>
        </w:rPr>
        <w:t xml:space="preserve"> </w:t>
      </w:r>
      <w:r w:rsidR="00755FC9" w:rsidRPr="000157E3">
        <w:rPr>
          <w:rFonts w:ascii="Tw Cen MT" w:hAnsi="Tw Cen MT" w:cstheme="minorBidi"/>
          <w:b/>
          <w:bCs/>
          <w:color w:val="000000" w:themeColor="text1"/>
        </w:rPr>
        <w:t xml:space="preserve"> </w:t>
      </w:r>
    </w:p>
    <w:p w14:paraId="4EDBE015" w14:textId="1F8109DA" w:rsidR="008D7AFB" w:rsidRPr="000157E3" w:rsidRDefault="008D7AFB" w:rsidP="000157E3">
      <w:pPr>
        <w:pStyle w:val="ListParagraph"/>
        <w:numPr>
          <w:ilvl w:val="0"/>
          <w:numId w:val="4"/>
        </w:numPr>
        <w:jc w:val="both"/>
        <w:rPr>
          <w:rFonts w:ascii="Tw Cen MT" w:hAnsi="Tw Cen MT" w:cstheme="minorBidi"/>
          <w:b/>
          <w:bCs/>
          <w:color w:val="000000" w:themeColor="text1"/>
        </w:rPr>
      </w:pPr>
      <w:r w:rsidRPr="000157E3">
        <w:rPr>
          <w:rFonts w:ascii="Tw Cen MT" w:hAnsi="Tw Cen MT" w:cstheme="minorBidi"/>
          <w:b/>
          <w:bCs/>
          <w:color w:val="000000" w:themeColor="text1"/>
        </w:rPr>
        <w:t xml:space="preserve">If you have a concern about your child’s attendance your first point of contact is </w:t>
      </w:r>
      <w:r w:rsidR="00AF1C4B" w:rsidRPr="000157E3">
        <w:rPr>
          <w:rFonts w:ascii="Tw Cen MT" w:hAnsi="Tw Cen MT" w:cstheme="minorBidi"/>
          <w:b/>
          <w:bCs/>
          <w:color w:val="000000" w:themeColor="text1"/>
        </w:rPr>
        <w:t>Mrs Joanne Slimm.</w:t>
      </w:r>
    </w:p>
    <w:p w14:paraId="3463B01C" w14:textId="2D19262F" w:rsidR="00AF1C4B" w:rsidRPr="000157E3" w:rsidRDefault="00AF1C4B" w:rsidP="000157E3">
      <w:pPr>
        <w:jc w:val="both"/>
        <w:rPr>
          <w:rFonts w:ascii="Tw Cen MT" w:hAnsi="Tw Cen MT" w:cstheme="minorBidi"/>
          <w:b/>
          <w:bCs/>
          <w:color w:val="000000" w:themeColor="text1"/>
          <w:highlight w:val="gree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8"/>
      </w:tblGrid>
      <w:tr w:rsidR="00755FC9" w:rsidRPr="000157E3" w14:paraId="3DADF3E8" w14:textId="77777777" w:rsidTr="00755FC9">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hideMark/>
          </w:tcPr>
          <w:p w14:paraId="79E1F60E" w14:textId="5CCA7D58" w:rsidR="00755FC9" w:rsidRPr="000157E3" w:rsidRDefault="000157E3" w:rsidP="000157E3">
            <w:pPr>
              <w:jc w:val="both"/>
              <w:rPr>
                <w:rFonts w:ascii="Tw Cen MT" w:hAnsi="Tw Cen MT" w:cstheme="minorHAnsi"/>
                <w:b/>
                <w:bCs/>
                <w:lang w:val="en-US"/>
              </w:rPr>
            </w:pPr>
            <w:r>
              <w:rPr>
                <w:rFonts w:ascii="Tw Cen MT" w:hAnsi="Tw Cen MT" w:cstheme="minorBidi"/>
                <w:b/>
                <w:bCs/>
                <w:color w:val="000000" w:themeColor="text1"/>
                <w:highlight w:val="green"/>
              </w:rPr>
              <w:br w:type="page"/>
            </w:r>
            <w:r w:rsidR="00755FC9" w:rsidRPr="000157E3">
              <w:rPr>
                <w:rFonts w:ascii="Tw Cen MT" w:hAnsi="Tw Cen MT" w:cstheme="minorHAnsi"/>
                <w:b/>
                <w:bCs/>
                <w:lang w:val="en-US"/>
              </w:rPr>
              <w:t>Role</w:t>
            </w:r>
          </w:p>
        </w:tc>
        <w:tc>
          <w:tcPr>
            <w:tcW w:w="6378" w:type="dxa"/>
            <w:tcBorders>
              <w:top w:val="single" w:sz="4" w:space="0" w:color="auto"/>
              <w:left w:val="single" w:sz="4" w:space="0" w:color="auto"/>
              <w:bottom w:val="single" w:sz="4" w:space="0" w:color="auto"/>
              <w:right w:val="single" w:sz="4" w:space="0" w:color="auto"/>
            </w:tcBorders>
            <w:shd w:val="clear" w:color="auto" w:fill="D9D9D9"/>
            <w:hideMark/>
          </w:tcPr>
          <w:p w14:paraId="6CA9805A" w14:textId="77777777" w:rsidR="00755FC9" w:rsidRPr="000157E3" w:rsidRDefault="00755FC9" w:rsidP="000157E3">
            <w:pPr>
              <w:jc w:val="both"/>
              <w:rPr>
                <w:rFonts w:ascii="Tw Cen MT" w:hAnsi="Tw Cen MT" w:cstheme="minorHAnsi"/>
                <w:b/>
                <w:bCs/>
                <w:lang w:val="en-US"/>
              </w:rPr>
            </w:pPr>
            <w:r w:rsidRPr="000157E3">
              <w:rPr>
                <w:rFonts w:ascii="Tw Cen MT" w:hAnsi="Tw Cen MT" w:cstheme="minorHAnsi"/>
                <w:b/>
                <w:bCs/>
                <w:lang w:val="en-US"/>
              </w:rPr>
              <w:t>Responsibilities</w:t>
            </w:r>
          </w:p>
        </w:tc>
      </w:tr>
      <w:tr w:rsidR="00755FC9" w:rsidRPr="000157E3" w14:paraId="5E2A3811" w14:textId="77777777" w:rsidTr="00755FC9">
        <w:trPr>
          <w:jc w:val="center"/>
        </w:trPr>
        <w:tc>
          <w:tcPr>
            <w:tcW w:w="2122" w:type="dxa"/>
            <w:tcBorders>
              <w:top w:val="single" w:sz="4" w:space="0" w:color="auto"/>
              <w:left w:val="single" w:sz="4" w:space="0" w:color="auto"/>
              <w:bottom w:val="single" w:sz="4" w:space="0" w:color="auto"/>
              <w:right w:val="single" w:sz="4" w:space="0" w:color="auto"/>
            </w:tcBorders>
          </w:tcPr>
          <w:p w14:paraId="0EDA4D88" w14:textId="77777777" w:rsidR="00755FC9" w:rsidRPr="000157E3" w:rsidRDefault="00755FC9" w:rsidP="000157E3">
            <w:pPr>
              <w:rPr>
                <w:rFonts w:ascii="Tw Cen MT" w:hAnsi="Tw Cen MT" w:cstheme="minorHAnsi"/>
                <w:b/>
                <w:bCs/>
                <w:u w:val="single"/>
                <w:lang w:val="en-US"/>
              </w:rPr>
            </w:pPr>
            <w:r w:rsidRPr="000157E3">
              <w:rPr>
                <w:rFonts w:ascii="Tw Cen MT" w:hAnsi="Tw Cen MT" w:cstheme="minorHAnsi"/>
                <w:bCs/>
                <w:lang w:val="en-US"/>
              </w:rPr>
              <w:t>Head Teacher</w:t>
            </w:r>
            <w:r w:rsidRPr="000157E3">
              <w:rPr>
                <w:rFonts w:ascii="Tw Cen MT" w:hAnsi="Tw Cen MT" w:cstheme="minorHAnsi"/>
                <w:b/>
                <w:bCs/>
                <w:u w:val="single"/>
                <w:lang w:val="en-US"/>
              </w:rPr>
              <w:t xml:space="preserve"> </w:t>
            </w:r>
          </w:p>
          <w:p w14:paraId="07824732" w14:textId="77777777" w:rsidR="00755FC9" w:rsidRPr="000157E3" w:rsidRDefault="00755FC9" w:rsidP="000157E3">
            <w:pPr>
              <w:rPr>
                <w:rFonts w:ascii="Tw Cen MT" w:hAnsi="Tw Cen MT" w:cstheme="minorHAnsi"/>
                <w:bCs/>
                <w:lang w:val="en-US"/>
              </w:rPr>
            </w:pPr>
          </w:p>
          <w:p w14:paraId="67DD088F" w14:textId="4D7F829B" w:rsidR="00AF1C4B" w:rsidRPr="000157E3" w:rsidRDefault="00AF1C4B" w:rsidP="000157E3">
            <w:pPr>
              <w:rPr>
                <w:rFonts w:ascii="Tw Cen MT" w:hAnsi="Tw Cen MT" w:cstheme="minorHAnsi"/>
                <w:bCs/>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259E51F5"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Compliance with relevant legislation</w:t>
            </w:r>
          </w:p>
          <w:p w14:paraId="45BAEF15"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Data analysis and Strategic Plan for attendance.</w:t>
            </w:r>
          </w:p>
          <w:p w14:paraId="2F72D29E"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Implementing school policy and leading on whole school approach.</w:t>
            </w:r>
          </w:p>
          <w:p w14:paraId="6306D701"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Authorising/authorising absences</w:t>
            </w:r>
          </w:p>
          <w:p w14:paraId="187338E0"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Leave of absence request</w:t>
            </w:r>
          </w:p>
          <w:p w14:paraId="1759B85A"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Line management</w:t>
            </w:r>
          </w:p>
          <w:p w14:paraId="68021967"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Contact with parents</w:t>
            </w:r>
          </w:p>
          <w:p w14:paraId="339573EA"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Overview of clear and escalating interventions</w:t>
            </w:r>
          </w:p>
          <w:p w14:paraId="078C9647"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Evaluation of interventions.</w:t>
            </w:r>
          </w:p>
          <w:p w14:paraId="376DD319"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Promoting school attendance.</w:t>
            </w:r>
          </w:p>
          <w:p w14:paraId="0B482D7E"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Responsibility for links with CSAWS and the LA Statutory Team.</w:t>
            </w:r>
          </w:p>
          <w:p w14:paraId="6B05F238"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Attendance at attendance panels</w:t>
            </w:r>
          </w:p>
        </w:tc>
      </w:tr>
      <w:tr w:rsidR="00755FC9" w:rsidRPr="000157E3" w14:paraId="52836669" w14:textId="77777777" w:rsidTr="00755FC9">
        <w:trPr>
          <w:jc w:val="center"/>
        </w:trPr>
        <w:tc>
          <w:tcPr>
            <w:tcW w:w="2122" w:type="dxa"/>
            <w:tcBorders>
              <w:top w:val="single" w:sz="4" w:space="0" w:color="auto"/>
              <w:left w:val="single" w:sz="4" w:space="0" w:color="auto"/>
              <w:bottom w:val="single" w:sz="4" w:space="0" w:color="auto"/>
              <w:right w:val="single" w:sz="4" w:space="0" w:color="auto"/>
            </w:tcBorders>
          </w:tcPr>
          <w:p w14:paraId="1CFC5D78" w14:textId="1951D941" w:rsidR="00755FC9" w:rsidRPr="000157E3" w:rsidRDefault="00755FC9" w:rsidP="000157E3">
            <w:pPr>
              <w:rPr>
                <w:rFonts w:ascii="Tw Cen MT" w:hAnsi="Tw Cen MT" w:cstheme="minorHAnsi"/>
                <w:bCs/>
                <w:lang w:val="en-US"/>
              </w:rPr>
            </w:pPr>
            <w:r w:rsidRPr="000157E3">
              <w:rPr>
                <w:rFonts w:ascii="Tw Cen MT" w:hAnsi="Tw Cen MT" w:cstheme="minorHAnsi"/>
                <w:bCs/>
                <w:lang w:val="en-US"/>
              </w:rPr>
              <w:t xml:space="preserve">Class Teachers </w:t>
            </w:r>
          </w:p>
          <w:p w14:paraId="189A9166" w14:textId="77777777" w:rsidR="00755FC9" w:rsidRPr="000157E3" w:rsidRDefault="00755FC9" w:rsidP="000157E3">
            <w:pPr>
              <w:rPr>
                <w:rFonts w:ascii="Tw Cen MT" w:hAnsi="Tw Cen MT" w:cstheme="minorHAnsi"/>
                <w:bCs/>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7CC8B07F" w14:textId="77777777" w:rsidR="00755FC9" w:rsidRPr="000157E3" w:rsidRDefault="00755FC9" w:rsidP="000157E3">
            <w:pPr>
              <w:numPr>
                <w:ilvl w:val="0"/>
                <w:numId w:val="12"/>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Marking registers </w:t>
            </w:r>
          </w:p>
          <w:p w14:paraId="3A27EC0D" w14:textId="77777777" w:rsidR="00755FC9" w:rsidRPr="000157E3" w:rsidRDefault="00755FC9" w:rsidP="000157E3">
            <w:pPr>
              <w:numPr>
                <w:ilvl w:val="0"/>
                <w:numId w:val="12"/>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Promoting importance of regular school’s attendance </w:t>
            </w:r>
          </w:p>
          <w:p w14:paraId="28978890" w14:textId="77777777" w:rsidR="00755FC9" w:rsidRPr="000157E3" w:rsidRDefault="00755FC9" w:rsidP="000157E3">
            <w:pPr>
              <w:numPr>
                <w:ilvl w:val="0"/>
                <w:numId w:val="12"/>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Providing early warning of attendance concerns </w:t>
            </w:r>
          </w:p>
          <w:p w14:paraId="585ECDFC" w14:textId="77777777" w:rsidR="00755FC9" w:rsidRPr="000157E3" w:rsidRDefault="00755FC9" w:rsidP="000157E3">
            <w:pPr>
              <w:numPr>
                <w:ilvl w:val="0"/>
                <w:numId w:val="12"/>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Positive role modelling </w:t>
            </w:r>
          </w:p>
          <w:p w14:paraId="71A3A3F5" w14:textId="77777777"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Following policy and procedures consistently.</w:t>
            </w:r>
          </w:p>
          <w:p w14:paraId="481115F0" w14:textId="47DDCEFF" w:rsidR="00755FC9" w:rsidRPr="000157E3" w:rsidRDefault="00755FC9"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Point of contact for parents to discuss concerns</w:t>
            </w:r>
          </w:p>
        </w:tc>
      </w:tr>
      <w:tr w:rsidR="00755FC9" w:rsidRPr="000157E3" w14:paraId="768FE588" w14:textId="77777777" w:rsidTr="00755FC9">
        <w:trPr>
          <w:jc w:val="center"/>
        </w:trPr>
        <w:tc>
          <w:tcPr>
            <w:tcW w:w="2122" w:type="dxa"/>
            <w:tcBorders>
              <w:top w:val="single" w:sz="4" w:space="0" w:color="auto"/>
              <w:left w:val="single" w:sz="4" w:space="0" w:color="auto"/>
              <w:bottom w:val="single" w:sz="4" w:space="0" w:color="auto"/>
              <w:right w:val="single" w:sz="4" w:space="0" w:color="auto"/>
            </w:tcBorders>
          </w:tcPr>
          <w:p w14:paraId="647503CE" w14:textId="2F7C370A" w:rsidR="00BA03E0" w:rsidRPr="000157E3" w:rsidRDefault="00755FC9" w:rsidP="000157E3">
            <w:pPr>
              <w:rPr>
                <w:rFonts w:ascii="Tw Cen MT" w:hAnsi="Tw Cen MT" w:cstheme="minorHAnsi"/>
                <w:bCs/>
                <w:lang w:val="en-US"/>
              </w:rPr>
            </w:pPr>
            <w:r w:rsidRPr="000157E3">
              <w:rPr>
                <w:rFonts w:ascii="Tw Cen MT" w:hAnsi="Tw Cen MT" w:cstheme="minorHAnsi"/>
                <w:bCs/>
                <w:lang w:val="en-US"/>
              </w:rPr>
              <w:lastRenderedPageBreak/>
              <w:t>A</w:t>
            </w:r>
            <w:r w:rsidR="00A77776" w:rsidRPr="000157E3">
              <w:rPr>
                <w:rFonts w:ascii="Tw Cen MT" w:hAnsi="Tw Cen MT" w:cstheme="minorHAnsi"/>
                <w:bCs/>
                <w:lang w:val="en-US"/>
              </w:rPr>
              <w:t>dmin and A</w:t>
            </w:r>
            <w:r w:rsidRPr="000157E3">
              <w:rPr>
                <w:rFonts w:ascii="Tw Cen MT" w:hAnsi="Tw Cen MT" w:cstheme="minorHAnsi"/>
                <w:bCs/>
                <w:lang w:val="en-US"/>
              </w:rPr>
              <w:t xml:space="preserve">ttendance </w:t>
            </w:r>
            <w:r w:rsidR="00A77776" w:rsidRPr="000157E3">
              <w:rPr>
                <w:rFonts w:ascii="Tw Cen MT" w:hAnsi="Tw Cen MT" w:cstheme="minorHAnsi"/>
                <w:bCs/>
                <w:lang w:val="en-US"/>
              </w:rPr>
              <w:t>O</w:t>
            </w:r>
            <w:r w:rsidRPr="000157E3">
              <w:rPr>
                <w:rFonts w:ascii="Tw Cen MT" w:hAnsi="Tw Cen MT" w:cstheme="minorHAnsi"/>
                <w:bCs/>
                <w:lang w:val="en-US"/>
              </w:rPr>
              <w:t>fficer</w:t>
            </w:r>
          </w:p>
          <w:p w14:paraId="7B3A85CE" w14:textId="77777777" w:rsidR="00BA03E0" w:rsidRPr="000157E3" w:rsidRDefault="00BA03E0" w:rsidP="000157E3">
            <w:pPr>
              <w:rPr>
                <w:rFonts w:ascii="Tw Cen MT" w:hAnsi="Tw Cen MT" w:cstheme="minorHAnsi"/>
                <w:bCs/>
                <w:lang w:val="en-US"/>
              </w:rPr>
            </w:pPr>
          </w:p>
          <w:p w14:paraId="041FEB7F" w14:textId="77777777" w:rsidR="00755FC9" w:rsidRPr="000157E3" w:rsidRDefault="00755FC9" w:rsidP="000157E3">
            <w:pPr>
              <w:rPr>
                <w:rFonts w:ascii="Tw Cen MT" w:hAnsi="Tw Cen MT" w:cstheme="minorHAnsi"/>
                <w:bCs/>
                <w:lang w:val="en-US"/>
              </w:rPr>
            </w:pPr>
          </w:p>
          <w:p w14:paraId="1C63D2F4" w14:textId="3AEBD38F" w:rsidR="00755FC9" w:rsidRPr="000157E3" w:rsidRDefault="00755FC9" w:rsidP="000157E3">
            <w:pPr>
              <w:rPr>
                <w:rFonts w:ascii="Tw Cen MT" w:hAnsi="Tw Cen MT" w:cstheme="minorHAnsi"/>
                <w:bCs/>
                <w:lang w:val="en-US"/>
              </w:rPr>
            </w:pPr>
          </w:p>
        </w:tc>
        <w:tc>
          <w:tcPr>
            <w:tcW w:w="6378" w:type="dxa"/>
            <w:tcBorders>
              <w:top w:val="single" w:sz="4" w:space="0" w:color="auto"/>
              <w:left w:val="single" w:sz="4" w:space="0" w:color="auto"/>
              <w:bottom w:val="single" w:sz="4" w:space="0" w:color="auto"/>
              <w:right w:val="single" w:sz="4" w:space="0" w:color="auto"/>
            </w:tcBorders>
          </w:tcPr>
          <w:p w14:paraId="55C7040F"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Maintaining registers </w:t>
            </w:r>
          </w:p>
          <w:p w14:paraId="4EF3A2DE"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First day calling/text messages</w:t>
            </w:r>
          </w:p>
          <w:p w14:paraId="73BBFC4E"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Identifying children whose absence needs further follow up action in line with the school absence procedure.</w:t>
            </w:r>
          </w:p>
          <w:p w14:paraId="0DCB3E7D"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Late arrivals </w:t>
            </w:r>
          </w:p>
          <w:p w14:paraId="49290884"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Process for clearing registers</w:t>
            </w:r>
          </w:p>
          <w:p w14:paraId="46389841"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Administration of school attendance letters, leave of absence letters etc.</w:t>
            </w:r>
          </w:p>
          <w:p w14:paraId="0435C976" w14:textId="7777777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 xml:space="preserve">Producing attendance reports </w:t>
            </w:r>
          </w:p>
          <w:p w14:paraId="3CA08EB7" w14:textId="23B7DF2C" w:rsidR="00755FC9"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Communication with CSAWS.</w:t>
            </w:r>
          </w:p>
        </w:tc>
      </w:tr>
      <w:tr w:rsidR="00BA03E0" w:rsidRPr="000157E3" w14:paraId="4F31BDBB" w14:textId="77777777" w:rsidTr="00755FC9">
        <w:trPr>
          <w:jc w:val="center"/>
        </w:trPr>
        <w:tc>
          <w:tcPr>
            <w:tcW w:w="2122" w:type="dxa"/>
            <w:tcBorders>
              <w:top w:val="single" w:sz="4" w:space="0" w:color="auto"/>
              <w:left w:val="single" w:sz="4" w:space="0" w:color="auto"/>
              <w:bottom w:val="single" w:sz="4" w:space="0" w:color="auto"/>
              <w:right w:val="single" w:sz="4" w:space="0" w:color="auto"/>
            </w:tcBorders>
          </w:tcPr>
          <w:p w14:paraId="0BE25120" w14:textId="459E4358" w:rsidR="00BA03E0" w:rsidRPr="000157E3" w:rsidRDefault="00BA03E0" w:rsidP="000157E3">
            <w:pPr>
              <w:rPr>
                <w:rFonts w:ascii="Tw Cen MT" w:hAnsi="Tw Cen MT" w:cstheme="minorHAnsi"/>
                <w:bCs/>
                <w:lang w:val="en-US"/>
              </w:rPr>
            </w:pPr>
            <w:r w:rsidRPr="000157E3">
              <w:rPr>
                <w:rFonts w:ascii="Tw Cen MT" w:hAnsi="Tw Cen MT" w:cstheme="minorHAnsi"/>
                <w:bCs/>
                <w:lang w:val="en-US"/>
              </w:rPr>
              <w:t>Designated Safeguarding Lead</w:t>
            </w:r>
            <w:r w:rsidR="00AF1C4B" w:rsidRPr="000157E3">
              <w:rPr>
                <w:rFonts w:ascii="Tw Cen MT" w:hAnsi="Tw Cen MT" w:cstheme="minorHAnsi"/>
                <w:bCs/>
                <w:lang w:val="en-US"/>
              </w:rPr>
              <w:t>s</w:t>
            </w:r>
          </w:p>
          <w:p w14:paraId="647F1F33" w14:textId="77777777" w:rsidR="00BA03E0" w:rsidRPr="000157E3" w:rsidRDefault="00BA03E0" w:rsidP="000157E3">
            <w:pPr>
              <w:rPr>
                <w:rFonts w:ascii="Tw Cen MT" w:hAnsi="Tw Cen MT" w:cstheme="minorHAnsi"/>
                <w:bCs/>
                <w:sz w:val="8"/>
                <w:szCs w:val="8"/>
                <w:lang w:val="en-US"/>
              </w:rPr>
            </w:pPr>
          </w:p>
          <w:p w14:paraId="567DFFA8" w14:textId="42305F39" w:rsidR="00BA03E0" w:rsidRPr="000157E3" w:rsidRDefault="00BA03E0" w:rsidP="000157E3">
            <w:pPr>
              <w:rPr>
                <w:rFonts w:ascii="Tw Cen MT" w:hAnsi="Tw Cen MT" w:cstheme="minorHAnsi"/>
                <w:bCs/>
                <w:lang w:val="en-US"/>
              </w:rPr>
            </w:pPr>
          </w:p>
        </w:tc>
        <w:tc>
          <w:tcPr>
            <w:tcW w:w="6378" w:type="dxa"/>
            <w:tcBorders>
              <w:top w:val="single" w:sz="4" w:space="0" w:color="auto"/>
              <w:left w:val="single" w:sz="4" w:space="0" w:color="auto"/>
              <w:bottom w:val="single" w:sz="4" w:space="0" w:color="auto"/>
              <w:right w:val="single" w:sz="4" w:space="0" w:color="auto"/>
            </w:tcBorders>
          </w:tcPr>
          <w:p w14:paraId="50BBFA88" w14:textId="6C4EA16D"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Supporting families who are having difficulties related to attendance.</w:t>
            </w:r>
          </w:p>
          <w:p w14:paraId="123CBEA4" w14:textId="05864957"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Carrying out home visits.</w:t>
            </w:r>
          </w:p>
          <w:p w14:paraId="302C5446" w14:textId="0BB83353" w:rsidR="00A77776" w:rsidRPr="000157E3" w:rsidRDefault="00A77776" w:rsidP="000157E3">
            <w:pPr>
              <w:numPr>
                <w:ilvl w:val="0"/>
                <w:numId w:val="11"/>
              </w:numPr>
              <w:tabs>
                <w:tab w:val="left" w:pos="247"/>
              </w:tabs>
              <w:ind w:left="360"/>
              <w:jc w:val="both"/>
              <w:rPr>
                <w:rFonts w:ascii="Tw Cen MT" w:hAnsi="Tw Cen MT" w:cstheme="minorHAnsi"/>
                <w:bCs/>
                <w:lang w:val="en-US"/>
              </w:rPr>
            </w:pPr>
            <w:r w:rsidRPr="000157E3">
              <w:rPr>
                <w:rFonts w:ascii="Tw Cen MT" w:hAnsi="Tw Cen MT" w:cstheme="minorHAnsi"/>
                <w:bCs/>
                <w:lang w:val="en-US"/>
              </w:rPr>
              <w:t>Raising concerns regarding Children Missing in Education.</w:t>
            </w:r>
          </w:p>
          <w:p w14:paraId="3AC5BEB3" w14:textId="72155FCD" w:rsidR="00BA03E0" w:rsidRPr="000157E3" w:rsidRDefault="00BA03E0" w:rsidP="000157E3">
            <w:pPr>
              <w:tabs>
                <w:tab w:val="left" w:pos="247"/>
              </w:tabs>
              <w:jc w:val="both"/>
              <w:rPr>
                <w:rFonts w:ascii="Tw Cen MT" w:hAnsi="Tw Cen MT" w:cstheme="minorHAnsi"/>
                <w:bCs/>
                <w:lang w:val="en-US"/>
              </w:rPr>
            </w:pPr>
          </w:p>
        </w:tc>
      </w:tr>
    </w:tbl>
    <w:p w14:paraId="1DB1EB63" w14:textId="207D4233" w:rsidR="00755FC9" w:rsidRDefault="00755FC9" w:rsidP="000157E3">
      <w:pPr>
        <w:jc w:val="both"/>
        <w:rPr>
          <w:rFonts w:ascii="Tw Cen MT" w:hAnsi="Tw Cen MT" w:cstheme="minorHAnsi"/>
          <w:b/>
          <w:bCs/>
          <w:color w:val="000000" w:themeColor="text1"/>
        </w:rPr>
      </w:pPr>
    </w:p>
    <w:p w14:paraId="00616A82" w14:textId="343FB7BF" w:rsidR="000157E3" w:rsidRDefault="000157E3" w:rsidP="000157E3">
      <w:pPr>
        <w:jc w:val="both"/>
        <w:rPr>
          <w:rFonts w:ascii="Tw Cen MT" w:hAnsi="Tw Cen MT" w:cstheme="minorHAnsi"/>
          <w:b/>
          <w:bCs/>
          <w:color w:val="000000" w:themeColor="text1"/>
        </w:rPr>
      </w:pPr>
    </w:p>
    <w:p w14:paraId="5D4A45FA" w14:textId="77777777" w:rsidR="00577322" w:rsidRPr="000157E3" w:rsidRDefault="77D735E1" w:rsidP="000157E3">
      <w:pPr>
        <w:pStyle w:val="ListParagraph"/>
        <w:numPr>
          <w:ilvl w:val="0"/>
          <w:numId w:val="4"/>
        </w:numPr>
        <w:jc w:val="both"/>
        <w:rPr>
          <w:rFonts w:ascii="Tw Cen MT" w:hAnsi="Tw Cen MT" w:cstheme="minorBidi"/>
          <w:i/>
          <w:iCs/>
          <w:color w:val="000000" w:themeColor="text1"/>
        </w:rPr>
      </w:pPr>
      <w:r w:rsidRPr="000157E3">
        <w:rPr>
          <w:rFonts w:ascii="Tw Cen MT" w:hAnsi="Tw Cen MT" w:cstheme="minorBidi"/>
          <w:color w:val="000000" w:themeColor="text1"/>
        </w:rPr>
        <w:t>Attendance matters are reviewed by the head and members of the senior management team.</w:t>
      </w:r>
    </w:p>
    <w:p w14:paraId="4BC21447" w14:textId="5785115B" w:rsidR="00012C63" w:rsidRPr="000157E3" w:rsidRDefault="77D735E1" w:rsidP="000157E3">
      <w:pPr>
        <w:pStyle w:val="ListParagraph"/>
        <w:numPr>
          <w:ilvl w:val="0"/>
          <w:numId w:val="4"/>
        </w:numPr>
        <w:jc w:val="both"/>
        <w:rPr>
          <w:rFonts w:ascii="Tw Cen MT" w:hAnsi="Tw Cen MT" w:cstheme="minorBidi"/>
          <w:color w:val="000000" w:themeColor="text1"/>
        </w:rPr>
      </w:pPr>
      <w:r w:rsidRPr="000157E3">
        <w:rPr>
          <w:rFonts w:ascii="Tw Cen MT" w:hAnsi="Tw Cen MT" w:cstheme="minorBidi"/>
          <w:color w:val="000000" w:themeColor="text1"/>
        </w:rPr>
        <w:t xml:space="preserve">Attendance issues are reported, on a minimum termly basis, to the </w:t>
      </w:r>
      <w:r w:rsidR="00A77776" w:rsidRPr="000157E3">
        <w:rPr>
          <w:rFonts w:ascii="Tw Cen MT" w:hAnsi="Tw Cen MT" w:cstheme="minorBidi"/>
          <w:color w:val="000000" w:themeColor="text1"/>
        </w:rPr>
        <w:t xml:space="preserve">Board of Governors. </w:t>
      </w:r>
    </w:p>
    <w:p w14:paraId="6E4CBAE4" w14:textId="6981C81E" w:rsidR="00755FC9" w:rsidRPr="000157E3" w:rsidRDefault="00755FC9" w:rsidP="000157E3">
      <w:pPr>
        <w:pStyle w:val="ListParagraph"/>
        <w:numPr>
          <w:ilvl w:val="0"/>
          <w:numId w:val="4"/>
        </w:numPr>
        <w:jc w:val="both"/>
        <w:rPr>
          <w:rFonts w:ascii="Tw Cen MT" w:hAnsi="Tw Cen MT" w:cstheme="minorBidi"/>
          <w:color w:val="000000" w:themeColor="text1"/>
        </w:rPr>
      </w:pPr>
      <w:r w:rsidRPr="000157E3">
        <w:rPr>
          <w:rFonts w:ascii="Tw Cen MT" w:hAnsi="Tw Cen MT" w:cstheme="minorBidi"/>
          <w:color w:val="000000" w:themeColor="text1"/>
        </w:rPr>
        <w:t xml:space="preserve">School will liaise with the Local Authority Attendance Support </w:t>
      </w:r>
      <w:r w:rsidR="00304443" w:rsidRPr="000157E3">
        <w:rPr>
          <w:rFonts w:ascii="Tw Cen MT" w:hAnsi="Tw Cen MT" w:cstheme="minorBidi"/>
          <w:color w:val="000000" w:themeColor="text1"/>
        </w:rPr>
        <w:t>T</w:t>
      </w:r>
      <w:r w:rsidRPr="000157E3">
        <w:rPr>
          <w:rFonts w:ascii="Tw Cen MT" w:hAnsi="Tw Cen MT" w:cstheme="minorBidi"/>
          <w:color w:val="000000" w:themeColor="text1"/>
        </w:rPr>
        <w:t>eam at a minimum</w:t>
      </w:r>
      <w:r w:rsidR="00304443" w:rsidRPr="000157E3">
        <w:rPr>
          <w:rFonts w:ascii="Tw Cen MT" w:hAnsi="Tw Cen MT" w:cstheme="minorBidi"/>
          <w:color w:val="000000" w:themeColor="text1"/>
        </w:rPr>
        <w:t>,</w:t>
      </w:r>
      <w:r w:rsidRPr="000157E3">
        <w:rPr>
          <w:rFonts w:ascii="Tw Cen MT" w:hAnsi="Tw Cen MT" w:cstheme="minorBidi"/>
          <w:color w:val="000000" w:themeColor="text1"/>
        </w:rPr>
        <w:t xml:space="preserve"> termly </w:t>
      </w:r>
    </w:p>
    <w:p w14:paraId="1A61BC59" w14:textId="4F693F03" w:rsidR="00755FC9" w:rsidRPr="000157E3" w:rsidRDefault="77D735E1" w:rsidP="000157E3">
      <w:pPr>
        <w:pStyle w:val="ListParagraph"/>
        <w:numPr>
          <w:ilvl w:val="0"/>
          <w:numId w:val="4"/>
        </w:numPr>
        <w:jc w:val="both"/>
        <w:rPr>
          <w:rFonts w:ascii="Tw Cen MT" w:hAnsi="Tw Cen MT" w:cstheme="minorBidi"/>
          <w:color w:val="000000" w:themeColor="text1"/>
        </w:rPr>
      </w:pPr>
      <w:r w:rsidRPr="000157E3">
        <w:rPr>
          <w:rFonts w:ascii="Tw Cen MT" w:hAnsi="Tw Cen MT" w:cstheme="minorBidi"/>
          <w:color w:val="000000" w:themeColor="text1"/>
        </w:rPr>
        <w:t xml:space="preserve">School uses Central School Attendance and Welfare Service Ltd (CSAWS) to support the school with the processes associated with children’s attendance at school.   School employ CSAWS to provide the legal monitoring services and support that will help reduce the number of persistent absent pupils and improve whole school attendance.  </w:t>
      </w:r>
    </w:p>
    <w:p w14:paraId="77025506" w14:textId="48066614" w:rsidR="00231F9E" w:rsidRPr="000157E3" w:rsidRDefault="00231F9E" w:rsidP="000157E3">
      <w:pPr>
        <w:pStyle w:val="Heading1"/>
        <w:jc w:val="both"/>
        <w:rPr>
          <w:rFonts w:ascii="Tw Cen MT" w:hAnsi="Tw Cen MT" w:cs="Calibri"/>
          <w:b/>
          <w:bCs/>
        </w:rPr>
      </w:pPr>
    </w:p>
    <w:p w14:paraId="7C2D8118" w14:textId="4AF6BECB" w:rsidR="00577322" w:rsidRPr="000157E3" w:rsidRDefault="77D735E1" w:rsidP="000157E3">
      <w:pPr>
        <w:pStyle w:val="Heading1"/>
        <w:jc w:val="both"/>
        <w:rPr>
          <w:rFonts w:ascii="Tw Cen MT" w:hAnsi="Tw Cen MT" w:cs="Calibri"/>
          <w:b/>
          <w:bCs/>
        </w:rPr>
      </w:pPr>
      <w:r w:rsidRPr="000157E3">
        <w:rPr>
          <w:rFonts w:ascii="Tw Cen MT" w:hAnsi="Tw Cen MT" w:cs="Calibri"/>
          <w:b/>
          <w:bCs/>
        </w:rPr>
        <w:t>Procedures</w:t>
      </w:r>
    </w:p>
    <w:p w14:paraId="7333B148" w14:textId="1949BAE6" w:rsidR="00012C63" w:rsidRPr="000157E3" w:rsidRDefault="00012C63" w:rsidP="000157E3">
      <w:pPr>
        <w:jc w:val="both"/>
        <w:rPr>
          <w:rFonts w:ascii="Tw Cen MT" w:hAnsi="Tw Cen MT"/>
        </w:rPr>
      </w:pPr>
    </w:p>
    <w:p w14:paraId="02C29DE1" w14:textId="4FF52E80" w:rsidR="00961708" w:rsidRPr="000157E3" w:rsidRDefault="00BA03E0" w:rsidP="000157E3">
      <w:pPr>
        <w:jc w:val="both"/>
        <w:rPr>
          <w:rFonts w:ascii="Tw Cen MT" w:hAnsi="Tw Cen MT" w:cstheme="minorBidi"/>
          <w:b/>
          <w:bCs/>
        </w:rPr>
      </w:pPr>
      <w:r w:rsidRPr="000157E3">
        <w:rPr>
          <w:rFonts w:ascii="Tw Cen MT" w:hAnsi="Tw Cen MT" w:cstheme="minorBidi"/>
          <w:b/>
          <w:bCs/>
        </w:rPr>
        <w:t xml:space="preserve">Our school procedures follow the expectations set out by the Department for Education in the guidance Working </w:t>
      </w:r>
      <w:r w:rsidR="00304443" w:rsidRPr="000157E3">
        <w:rPr>
          <w:rFonts w:ascii="Tw Cen MT" w:hAnsi="Tw Cen MT" w:cstheme="minorBidi"/>
          <w:b/>
          <w:bCs/>
        </w:rPr>
        <w:t>T</w:t>
      </w:r>
      <w:r w:rsidRPr="000157E3">
        <w:rPr>
          <w:rFonts w:ascii="Tw Cen MT" w:hAnsi="Tw Cen MT" w:cstheme="minorBidi"/>
          <w:b/>
          <w:bCs/>
        </w:rPr>
        <w:t>ogether to improve school attendance (September 2022)</w:t>
      </w:r>
      <w:r w:rsidR="00304443" w:rsidRPr="000157E3">
        <w:rPr>
          <w:rFonts w:ascii="Tw Cen MT" w:hAnsi="Tw Cen MT" w:cstheme="minorBidi"/>
          <w:b/>
          <w:bCs/>
        </w:rPr>
        <w:t>.</w:t>
      </w:r>
    </w:p>
    <w:p w14:paraId="233A24AD" w14:textId="77777777" w:rsidR="00BA03E0" w:rsidRPr="000157E3" w:rsidRDefault="00BA03E0" w:rsidP="000157E3">
      <w:pPr>
        <w:jc w:val="both"/>
        <w:rPr>
          <w:rFonts w:ascii="Tw Cen MT" w:hAnsi="Tw Cen MT" w:cstheme="minorBidi"/>
        </w:rPr>
      </w:pPr>
    </w:p>
    <w:p w14:paraId="589BC9E6" w14:textId="0C05B234" w:rsidR="00961708" w:rsidRPr="000157E3" w:rsidRDefault="00961708" w:rsidP="000157E3">
      <w:pPr>
        <w:jc w:val="both"/>
        <w:rPr>
          <w:rFonts w:ascii="Tw Cen MT" w:hAnsi="Tw Cen MT" w:cstheme="minorBidi"/>
        </w:rPr>
      </w:pPr>
      <w:r w:rsidRPr="000157E3">
        <w:rPr>
          <w:rFonts w:ascii="Tw Cen MT" w:hAnsi="Tw Cen MT" w:cstheme="minorBidi"/>
        </w:rPr>
        <w:t>Our procedures are based around the principles and stages of</w:t>
      </w:r>
      <w:r w:rsidR="00304443" w:rsidRPr="000157E3">
        <w:rPr>
          <w:rFonts w:ascii="Tw Cen MT" w:hAnsi="Tw Cen MT" w:cstheme="minorBidi"/>
        </w:rPr>
        <w:t>:</w:t>
      </w:r>
      <w:r w:rsidRPr="000157E3">
        <w:rPr>
          <w:rFonts w:ascii="Tw Cen MT" w:hAnsi="Tw Cen MT" w:cstheme="minorBidi"/>
        </w:rPr>
        <w:t xml:space="preserve"> </w:t>
      </w:r>
    </w:p>
    <w:p w14:paraId="060FC396" w14:textId="25CEFE87" w:rsidR="00961708" w:rsidRPr="000157E3" w:rsidRDefault="00961708" w:rsidP="000157E3">
      <w:pPr>
        <w:jc w:val="both"/>
        <w:rPr>
          <w:rFonts w:ascii="Tw Cen MT" w:hAnsi="Tw Cen MT" w:cstheme="minorBidi"/>
        </w:rPr>
      </w:pPr>
    </w:p>
    <w:p w14:paraId="11073AE4" w14:textId="610EE158" w:rsidR="00961708" w:rsidRPr="000157E3" w:rsidRDefault="00961708" w:rsidP="000157E3">
      <w:pPr>
        <w:pStyle w:val="ListParagraph"/>
        <w:numPr>
          <w:ilvl w:val="0"/>
          <w:numId w:val="20"/>
        </w:numPr>
        <w:jc w:val="both"/>
        <w:rPr>
          <w:rFonts w:ascii="Tw Cen MT" w:hAnsi="Tw Cen MT" w:cstheme="minorBidi"/>
        </w:rPr>
      </w:pPr>
      <w:r w:rsidRPr="000157E3">
        <w:rPr>
          <w:rFonts w:ascii="Tw Cen MT" w:hAnsi="Tw Cen MT" w:cstheme="minorBidi"/>
        </w:rPr>
        <w:t xml:space="preserve">Preventing poor attendance </w:t>
      </w:r>
    </w:p>
    <w:p w14:paraId="4F2500F6" w14:textId="10775533" w:rsidR="00961708" w:rsidRPr="000157E3" w:rsidRDefault="00961708" w:rsidP="000157E3">
      <w:pPr>
        <w:pStyle w:val="ListParagraph"/>
        <w:numPr>
          <w:ilvl w:val="0"/>
          <w:numId w:val="20"/>
        </w:numPr>
        <w:jc w:val="both"/>
        <w:rPr>
          <w:rFonts w:ascii="Tw Cen MT" w:hAnsi="Tw Cen MT" w:cstheme="minorBidi"/>
        </w:rPr>
      </w:pPr>
      <w:r w:rsidRPr="000157E3">
        <w:rPr>
          <w:rFonts w:ascii="Tw Cen MT" w:hAnsi="Tw Cen MT" w:cstheme="minorBidi"/>
        </w:rPr>
        <w:t xml:space="preserve">Early intervention and Early Help to address early patterns of poor attendance and agree ways to improve </w:t>
      </w:r>
    </w:p>
    <w:p w14:paraId="45FC06AA" w14:textId="7B886814" w:rsidR="00961708" w:rsidRPr="000157E3" w:rsidRDefault="00961708" w:rsidP="000157E3">
      <w:pPr>
        <w:pStyle w:val="ListParagraph"/>
        <w:numPr>
          <w:ilvl w:val="0"/>
          <w:numId w:val="20"/>
        </w:numPr>
        <w:jc w:val="both"/>
        <w:rPr>
          <w:rFonts w:ascii="Tw Cen MT" w:hAnsi="Tw Cen MT" w:cstheme="minorBidi"/>
        </w:rPr>
      </w:pPr>
      <w:r w:rsidRPr="000157E3">
        <w:rPr>
          <w:rFonts w:ascii="Tw Cen MT" w:hAnsi="Tw Cen MT" w:cstheme="minorBidi"/>
        </w:rPr>
        <w:t>Targeted interventions (</w:t>
      </w:r>
      <w:r w:rsidR="00EC671B" w:rsidRPr="000157E3">
        <w:rPr>
          <w:rFonts w:ascii="Tw Cen MT" w:hAnsi="Tw Cen MT" w:cstheme="minorBidi"/>
        </w:rPr>
        <w:t>i</w:t>
      </w:r>
      <w:r w:rsidRPr="000157E3">
        <w:rPr>
          <w:rFonts w:ascii="Tw Cen MT" w:hAnsi="Tw Cen MT" w:cstheme="minorBidi"/>
        </w:rPr>
        <w:t xml:space="preserve">ncluding Early Help and Formal interventions) for those children who are persistently absent or severely absent </w:t>
      </w:r>
    </w:p>
    <w:p w14:paraId="3B0DB530" w14:textId="2A05679E" w:rsidR="0079703F" w:rsidRPr="000157E3" w:rsidRDefault="0079703F" w:rsidP="000157E3">
      <w:pPr>
        <w:pStyle w:val="ListParagraph"/>
        <w:numPr>
          <w:ilvl w:val="0"/>
          <w:numId w:val="20"/>
        </w:numPr>
        <w:jc w:val="both"/>
        <w:rPr>
          <w:rFonts w:ascii="Tw Cen MT" w:hAnsi="Tw Cen MT" w:cstheme="minorBidi"/>
        </w:rPr>
      </w:pPr>
      <w:r w:rsidRPr="000157E3">
        <w:rPr>
          <w:rFonts w:ascii="Tw Cen MT" w:hAnsi="Tw Cen MT" w:cstheme="minorBidi"/>
        </w:rPr>
        <w:t>Understanding barriers to individuals’ attendance and agree individual plans for children with specific needs.</w:t>
      </w:r>
    </w:p>
    <w:p w14:paraId="4563136D" w14:textId="6E682A73" w:rsidR="00961708" w:rsidRPr="000157E3" w:rsidRDefault="00961708" w:rsidP="000157E3">
      <w:pPr>
        <w:pStyle w:val="ListParagraph"/>
        <w:numPr>
          <w:ilvl w:val="0"/>
          <w:numId w:val="20"/>
        </w:numPr>
        <w:jc w:val="both"/>
        <w:rPr>
          <w:rFonts w:ascii="Tw Cen MT" w:hAnsi="Tw Cen MT" w:cstheme="minorBidi"/>
        </w:rPr>
      </w:pPr>
      <w:r w:rsidRPr="000157E3">
        <w:rPr>
          <w:rFonts w:ascii="Tw Cen MT" w:hAnsi="Tw Cen MT" w:cstheme="minorBidi"/>
        </w:rPr>
        <w:t xml:space="preserve">Formal Statutory </w:t>
      </w:r>
      <w:r w:rsidR="00304443" w:rsidRPr="000157E3">
        <w:rPr>
          <w:rFonts w:ascii="Tw Cen MT" w:hAnsi="Tw Cen MT" w:cstheme="minorBidi"/>
        </w:rPr>
        <w:t>I</w:t>
      </w:r>
      <w:r w:rsidRPr="000157E3">
        <w:rPr>
          <w:rFonts w:ascii="Tw Cen MT" w:hAnsi="Tw Cen MT" w:cstheme="minorBidi"/>
        </w:rPr>
        <w:t>nterventions where support has not been effective or engage</w:t>
      </w:r>
      <w:r w:rsidR="00304443" w:rsidRPr="000157E3">
        <w:rPr>
          <w:rFonts w:ascii="Tw Cen MT" w:hAnsi="Tw Cen MT" w:cstheme="minorBidi"/>
        </w:rPr>
        <w:t>d</w:t>
      </w:r>
      <w:r w:rsidRPr="000157E3">
        <w:rPr>
          <w:rFonts w:ascii="Tw Cen MT" w:hAnsi="Tw Cen MT" w:cstheme="minorBidi"/>
        </w:rPr>
        <w:t xml:space="preserve"> with. </w:t>
      </w:r>
    </w:p>
    <w:p w14:paraId="04B1FF55" w14:textId="781C4454" w:rsidR="00961708" w:rsidRPr="000157E3" w:rsidRDefault="00961708" w:rsidP="000157E3">
      <w:pPr>
        <w:jc w:val="both"/>
        <w:rPr>
          <w:rFonts w:ascii="Tw Cen MT" w:hAnsi="Tw Cen MT" w:cstheme="minorBidi"/>
        </w:rPr>
      </w:pPr>
    </w:p>
    <w:bookmarkEnd w:id="1"/>
    <w:p w14:paraId="7C86DC44" w14:textId="089DC449" w:rsidR="00817741" w:rsidRPr="000157E3" w:rsidRDefault="00012C63" w:rsidP="000157E3">
      <w:pPr>
        <w:jc w:val="both"/>
        <w:rPr>
          <w:rFonts w:ascii="Tw Cen MT" w:hAnsi="Tw Cen MT" w:cstheme="minorBidi"/>
          <w:b/>
          <w:bCs/>
          <w:sz w:val="22"/>
          <w:szCs w:val="22"/>
        </w:rPr>
      </w:pPr>
      <w:r w:rsidRPr="000157E3">
        <w:rPr>
          <w:rFonts w:ascii="Tw Cen MT" w:hAnsi="Tw Cen MT"/>
          <w:noProof/>
          <w:lang w:eastAsia="en-GB"/>
        </w:rPr>
        <w:lastRenderedPageBreak/>
        <w:drawing>
          <wp:inline distT="0" distB="0" distL="0" distR="0" wp14:anchorId="127675B6" wp14:editId="2F0F85F6">
            <wp:extent cx="5629275" cy="7200900"/>
            <wp:effectExtent l="3810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B505875" w14:textId="77777777" w:rsidR="00817741" w:rsidRPr="000157E3" w:rsidRDefault="00817741" w:rsidP="000157E3">
      <w:pPr>
        <w:jc w:val="both"/>
        <w:rPr>
          <w:rFonts w:ascii="Tw Cen MT" w:hAnsi="Tw Cen MT" w:cstheme="minorBidi"/>
          <w:b/>
          <w:bCs/>
          <w:sz w:val="22"/>
          <w:szCs w:val="22"/>
        </w:rPr>
      </w:pPr>
    </w:p>
    <w:p w14:paraId="75E4C3F3" w14:textId="24EFC012" w:rsidR="00817741" w:rsidRPr="000157E3" w:rsidRDefault="00012C63" w:rsidP="000157E3">
      <w:pPr>
        <w:jc w:val="both"/>
        <w:rPr>
          <w:rFonts w:ascii="Tw Cen MT" w:hAnsi="Tw Cen MT" w:cstheme="minorBidi"/>
          <w:b/>
          <w:bCs/>
          <w:sz w:val="22"/>
          <w:szCs w:val="22"/>
        </w:rPr>
      </w:pPr>
      <w:r w:rsidRPr="000157E3">
        <w:rPr>
          <w:rFonts w:ascii="Tw Cen MT" w:hAnsi="Tw Cen MT" w:cstheme="minorBidi"/>
          <w:b/>
          <w:bCs/>
          <w:sz w:val="22"/>
          <w:szCs w:val="22"/>
        </w:rPr>
        <w:t>Where attendance has deteriorated rapidly, there are concerning patterns of absence,  unauthorised absences, or parents have not responded to concerns raised</w:t>
      </w:r>
      <w:r w:rsidR="00682D54" w:rsidRPr="000157E3">
        <w:rPr>
          <w:rFonts w:ascii="Tw Cen MT" w:hAnsi="Tw Cen MT" w:cstheme="minorBidi"/>
          <w:b/>
          <w:bCs/>
          <w:sz w:val="22"/>
          <w:szCs w:val="22"/>
        </w:rPr>
        <w:t>,</w:t>
      </w:r>
      <w:r w:rsidRPr="000157E3">
        <w:rPr>
          <w:rFonts w:ascii="Tw Cen MT" w:hAnsi="Tw Cen MT" w:cstheme="minorBidi"/>
          <w:b/>
          <w:bCs/>
          <w:sz w:val="22"/>
          <w:szCs w:val="22"/>
        </w:rPr>
        <w:t xml:space="preserve"> a referral may be made straight to CSAWS.</w:t>
      </w:r>
      <w:r w:rsidR="009553F7" w:rsidRPr="000157E3">
        <w:rPr>
          <w:rFonts w:ascii="Tw Cen MT" w:hAnsi="Tw Cen MT" w:cstheme="minorBidi"/>
          <w:b/>
          <w:bCs/>
          <w:sz w:val="22"/>
          <w:szCs w:val="22"/>
        </w:rPr>
        <w:t xml:space="preserve">  </w:t>
      </w:r>
      <w:r w:rsidR="00231F9E" w:rsidRPr="000157E3">
        <w:rPr>
          <w:rFonts w:ascii="Tw Cen MT" w:hAnsi="Tw Cen MT" w:cstheme="minorBidi"/>
          <w:b/>
          <w:bCs/>
          <w:sz w:val="22"/>
          <w:szCs w:val="22"/>
        </w:rPr>
        <w:t>The Birmi</w:t>
      </w:r>
      <w:r w:rsidR="00571CEA" w:rsidRPr="000157E3">
        <w:rPr>
          <w:rFonts w:ascii="Tw Cen MT" w:hAnsi="Tw Cen MT" w:cstheme="minorBidi"/>
          <w:b/>
          <w:bCs/>
          <w:sz w:val="22"/>
          <w:szCs w:val="22"/>
        </w:rPr>
        <w:t>n</w:t>
      </w:r>
      <w:r w:rsidR="00231F9E" w:rsidRPr="000157E3">
        <w:rPr>
          <w:rFonts w:ascii="Tw Cen MT" w:hAnsi="Tw Cen MT" w:cstheme="minorBidi"/>
          <w:b/>
          <w:bCs/>
          <w:sz w:val="22"/>
          <w:szCs w:val="22"/>
        </w:rPr>
        <w:t>gham</w:t>
      </w:r>
      <w:r w:rsidR="00E5608E" w:rsidRPr="000157E3">
        <w:rPr>
          <w:rFonts w:ascii="Tw Cen MT" w:hAnsi="Tw Cen MT" w:cstheme="minorBidi"/>
          <w:b/>
          <w:bCs/>
          <w:sz w:val="22"/>
          <w:szCs w:val="22"/>
        </w:rPr>
        <w:t xml:space="preserve"> attendance </w:t>
      </w:r>
      <w:r w:rsidR="00231F9E" w:rsidRPr="000157E3">
        <w:rPr>
          <w:rFonts w:ascii="Tw Cen MT" w:hAnsi="Tw Cen MT" w:cstheme="minorBidi"/>
          <w:b/>
          <w:bCs/>
          <w:sz w:val="22"/>
          <w:szCs w:val="22"/>
        </w:rPr>
        <w:t xml:space="preserve">process for </w:t>
      </w:r>
      <w:r w:rsidR="00EC671B" w:rsidRPr="000157E3">
        <w:rPr>
          <w:rFonts w:ascii="Tw Cen MT" w:hAnsi="Tw Cen MT" w:cstheme="minorBidi"/>
          <w:b/>
          <w:bCs/>
          <w:sz w:val="22"/>
          <w:szCs w:val="22"/>
        </w:rPr>
        <w:t xml:space="preserve">addressing attendance concerns and where appropriate legal action including </w:t>
      </w:r>
      <w:r w:rsidR="00231F9E" w:rsidRPr="000157E3">
        <w:rPr>
          <w:rFonts w:ascii="Tw Cen MT" w:hAnsi="Tw Cen MT" w:cstheme="minorBidi"/>
          <w:b/>
          <w:bCs/>
          <w:sz w:val="22"/>
          <w:szCs w:val="22"/>
        </w:rPr>
        <w:t>the issue of penalty notices will be followed.</w:t>
      </w:r>
      <w:r w:rsidR="00EC671B" w:rsidRPr="000157E3">
        <w:rPr>
          <w:rFonts w:ascii="Tw Cen MT" w:hAnsi="Tw Cen MT" w:cstheme="minorBidi"/>
          <w:b/>
          <w:bCs/>
          <w:sz w:val="22"/>
          <w:szCs w:val="22"/>
        </w:rPr>
        <w:t xml:space="preserve">  </w:t>
      </w:r>
    </w:p>
    <w:p w14:paraId="00860846" w14:textId="2C64DFA8" w:rsidR="00EC671B" w:rsidRPr="000157E3" w:rsidRDefault="00EC671B" w:rsidP="000157E3">
      <w:pPr>
        <w:jc w:val="both"/>
        <w:rPr>
          <w:rFonts w:ascii="Tw Cen MT" w:hAnsi="Tw Cen MT" w:cstheme="minorBidi"/>
          <w:b/>
          <w:bCs/>
        </w:rPr>
      </w:pPr>
    </w:p>
    <w:p w14:paraId="34E4FFE8" w14:textId="503A32E2" w:rsidR="0079703F" w:rsidRDefault="0079703F" w:rsidP="000157E3">
      <w:pPr>
        <w:jc w:val="both"/>
        <w:rPr>
          <w:rFonts w:ascii="Tw Cen MT" w:hAnsi="Tw Cen MT" w:cstheme="minorBidi"/>
          <w:b/>
          <w:bCs/>
        </w:rPr>
      </w:pPr>
    </w:p>
    <w:p w14:paraId="4CFD70D0" w14:textId="77777777" w:rsidR="00A91C25" w:rsidRDefault="00A91C25" w:rsidP="000157E3">
      <w:pPr>
        <w:jc w:val="both"/>
        <w:rPr>
          <w:rFonts w:ascii="Tw Cen MT" w:hAnsi="Tw Cen MT" w:cstheme="minorBidi"/>
          <w:b/>
          <w:bCs/>
        </w:rPr>
      </w:pPr>
    </w:p>
    <w:p w14:paraId="20516FEE" w14:textId="77777777" w:rsidR="00A91C25" w:rsidRPr="000157E3" w:rsidRDefault="00A91C25" w:rsidP="000157E3">
      <w:pPr>
        <w:jc w:val="both"/>
        <w:rPr>
          <w:rFonts w:ascii="Tw Cen MT" w:hAnsi="Tw Cen MT" w:cstheme="minorBidi"/>
          <w:b/>
          <w:bCs/>
        </w:rPr>
      </w:pPr>
    </w:p>
    <w:p w14:paraId="7F5F14A5" w14:textId="77777777" w:rsidR="00296BB3" w:rsidRPr="000157E3" w:rsidRDefault="00296BB3" w:rsidP="000157E3">
      <w:pPr>
        <w:jc w:val="both"/>
        <w:rPr>
          <w:rFonts w:ascii="Tw Cen MT" w:hAnsi="Tw Cen MT" w:cstheme="minorBidi"/>
          <w:b/>
          <w:bCs/>
          <w:u w:val="single"/>
        </w:rPr>
      </w:pPr>
      <w:r w:rsidRPr="000157E3">
        <w:rPr>
          <w:rFonts w:ascii="Tw Cen MT" w:hAnsi="Tw Cen MT" w:cstheme="minorBidi"/>
          <w:b/>
          <w:bCs/>
          <w:u w:val="single"/>
        </w:rPr>
        <w:lastRenderedPageBreak/>
        <w:t xml:space="preserve">Legislative Framework </w:t>
      </w:r>
    </w:p>
    <w:p w14:paraId="7DA805C8" w14:textId="77777777" w:rsidR="00296BB3" w:rsidRPr="000157E3" w:rsidRDefault="00296BB3" w:rsidP="000157E3">
      <w:pPr>
        <w:jc w:val="both"/>
        <w:rPr>
          <w:rFonts w:ascii="Tw Cen MT" w:hAnsi="Tw Cen MT" w:cstheme="minorHAnsi"/>
          <w:b/>
          <w:sz w:val="16"/>
          <w:szCs w:val="16"/>
        </w:rPr>
      </w:pPr>
    </w:p>
    <w:p w14:paraId="31F2D600" w14:textId="77777777" w:rsidR="00296BB3" w:rsidRPr="000157E3" w:rsidRDefault="00296BB3" w:rsidP="000157E3">
      <w:pPr>
        <w:jc w:val="both"/>
        <w:rPr>
          <w:rFonts w:ascii="Tw Cen MT" w:hAnsi="Tw Cen MT" w:cstheme="minorBidi"/>
        </w:rPr>
      </w:pPr>
      <w:r w:rsidRPr="000157E3">
        <w:rPr>
          <w:rFonts w:ascii="Tw Cen MT" w:hAnsi="Tw Cen MT" w:cstheme="minorBidi"/>
        </w:rPr>
        <w:t>Parents of registered pupils have a legal duty under the Education Act 1996 (sec 444) to ensure that children of compulsory school age attend school on a regular and full-time basis.  Permitting unauthorised absence from school is an offence and parents may be reported to the Education Authority if problems cannot be resolved by agreement.</w:t>
      </w:r>
    </w:p>
    <w:p w14:paraId="4C0879B8" w14:textId="77777777" w:rsidR="00296BB3" w:rsidRPr="000157E3" w:rsidRDefault="00296BB3" w:rsidP="000157E3">
      <w:pPr>
        <w:jc w:val="both"/>
        <w:rPr>
          <w:rFonts w:ascii="Tw Cen MT" w:hAnsi="Tw Cen MT" w:cstheme="minorHAnsi"/>
        </w:rPr>
      </w:pPr>
    </w:p>
    <w:p w14:paraId="7C3258C3" w14:textId="77777777" w:rsidR="00296BB3" w:rsidRPr="000157E3" w:rsidRDefault="00296BB3" w:rsidP="000157E3">
      <w:pPr>
        <w:jc w:val="both"/>
        <w:rPr>
          <w:rFonts w:ascii="Tw Cen MT" w:hAnsi="Tw Cen MT" w:cstheme="minorBidi"/>
        </w:rPr>
      </w:pPr>
      <w:r w:rsidRPr="000157E3">
        <w:rPr>
          <w:rFonts w:ascii="Tw Cen MT" w:hAnsi="Tw Cen MT" w:cstheme="minorBidi"/>
        </w:rPr>
        <w:t>All children, regardless of their circumstances, are entitled to a full time education that is suitable to their age, ability, aptitude and any special educational needs they may have.  Local authorities have a duty to establish, as far as it is possible to do so, the identity of children of compulsory school age who are missing education in their area.</w:t>
      </w:r>
    </w:p>
    <w:p w14:paraId="1557395D" w14:textId="29761DA2" w:rsidR="00296BB3" w:rsidRPr="000157E3" w:rsidRDefault="00296BB3" w:rsidP="000157E3">
      <w:pPr>
        <w:pStyle w:val="NormalWeb"/>
        <w:jc w:val="both"/>
        <w:rPr>
          <w:rFonts w:ascii="Tw Cen MT" w:hAnsi="Tw Cen MT" w:cstheme="minorHAnsi"/>
          <w:color w:val="000000"/>
        </w:rPr>
      </w:pPr>
      <w:r w:rsidRPr="000157E3">
        <w:rPr>
          <w:rFonts w:ascii="Tw Cen MT" w:hAnsi="Tw Cen MT" w:cstheme="minorHAnsi"/>
          <w:color w:val="000000"/>
        </w:rPr>
        <w:t>Parents are responsible for ensuring their children receive education. Estranged parents with whom the child has had regular contact may be prosecuted as well as the day-to-day carer. Each situation must be dealt with on an individual basis, always remembering the welfare and safety of the child is the paramount concern. The term ‘parent’ also includes those who are not a natural parent but have parental responsibility for the child as defined by the Children Act 1989 or who have care of the child as defined by the Education Act 199</w:t>
      </w:r>
    </w:p>
    <w:p w14:paraId="181A32AF" w14:textId="77777777" w:rsidR="0079703F" w:rsidRPr="000157E3" w:rsidRDefault="0079703F" w:rsidP="000157E3">
      <w:pPr>
        <w:jc w:val="both"/>
        <w:rPr>
          <w:rFonts w:ascii="Tw Cen MT" w:hAnsi="Tw Cen MT" w:cstheme="minorBidi"/>
          <w:b/>
          <w:bCs/>
        </w:rPr>
      </w:pPr>
    </w:p>
    <w:p w14:paraId="3731215B" w14:textId="21F68E7A" w:rsidR="00EC671B" w:rsidRPr="000157E3" w:rsidRDefault="00EC671B" w:rsidP="000157E3">
      <w:pPr>
        <w:jc w:val="both"/>
        <w:rPr>
          <w:rFonts w:ascii="Tw Cen MT" w:hAnsi="Tw Cen MT" w:cstheme="minorBidi"/>
          <w:b/>
          <w:bCs/>
          <w:u w:val="single"/>
        </w:rPr>
      </w:pPr>
      <w:bookmarkStart w:id="2" w:name="_Hlk113527906"/>
      <w:r w:rsidRPr="000157E3">
        <w:rPr>
          <w:rFonts w:ascii="Tw Cen MT" w:hAnsi="Tw Cen MT" w:cstheme="minorBidi"/>
          <w:b/>
          <w:bCs/>
          <w:u w:val="single"/>
        </w:rPr>
        <w:t xml:space="preserve">Promoting </w:t>
      </w:r>
      <w:r w:rsidR="00682D54" w:rsidRPr="000157E3">
        <w:rPr>
          <w:rFonts w:ascii="Tw Cen MT" w:hAnsi="Tw Cen MT" w:cstheme="minorBidi"/>
          <w:b/>
          <w:bCs/>
          <w:u w:val="single"/>
        </w:rPr>
        <w:t>A</w:t>
      </w:r>
      <w:r w:rsidRPr="000157E3">
        <w:rPr>
          <w:rFonts w:ascii="Tw Cen MT" w:hAnsi="Tw Cen MT" w:cstheme="minorBidi"/>
          <w:b/>
          <w:bCs/>
          <w:u w:val="single"/>
        </w:rPr>
        <w:t xml:space="preserve">ttendance and Preventing </w:t>
      </w:r>
      <w:r w:rsidR="00682D54" w:rsidRPr="000157E3">
        <w:rPr>
          <w:rFonts w:ascii="Tw Cen MT" w:hAnsi="Tw Cen MT" w:cstheme="minorBidi"/>
          <w:b/>
          <w:bCs/>
          <w:u w:val="single"/>
        </w:rPr>
        <w:t>A</w:t>
      </w:r>
      <w:r w:rsidRPr="000157E3">
        <w:rPr>
          <w:rFonts w:ascii="Tw Cen MT" w:hAnsi="Tw Cen MT" w:cstheme="minorBidi"/>
          <w:b/>
          <w:bCs/>
          <w:u w:val="single"/>
        </w:rPr>
        <w:t xml:space="preserve">bsence </w:t>
      </w:r>
    </w:p>
    <w:p w14:paraId="444E7AEC" w14:textId="37221302" w:rsidR="00EC671B" w:rsidRPr="000157E3" w:rsidRDefault="00EC671B" w:rsidP="000157E3">
      <w:pPr>
        <w:jc w:val="both"/>
        <w:rPr>
          <w:rFonts w:ascii="Tw Cen MT" w:hAnsi="Tw Cen MT" w:cstheme="minorBidi"/>
          <w:b/>
          <w:bCs/>
          <w:sz w:val="22"/>
          <w:szCs w:val="22"/>
        </w:rPr>
      </w:pPr>
    </w:p>
    <w:p w14:paraId="313FFCA2" w14:textId="1276A291" w:rsidR="00EC671B" w:rsidRPr="000157E3" w:rsidRDefault="00617F9B" w:rsidP="000157E3">
      <w:pPr>
        <w:jc w:val="both"/>
        <w:rPr>
          <w:rFonts w:ascii="Tw Cen MT" w:hAnsi="Tw Cen MT" w:cstheme="minorBidi"/>
          <w:b/>
          <w:bCs/>
          <w:sz w:val="22"/>
          <w:szCs w:val="22"/>
        </w:rPr>
      </w:pPr>
      <w:r w:rsidRPr="000157E3">
        <w:rPr>
          <w:rFonts w:ascii="Tw Cen MT" w:hAnsi="Tw Cen MT" w:cstheme="minorBidi"/>
          <w:b/>
          <w:bCs/>
          <w:sz w:val="22"/>
          <w:szCs w:val="22"/>
        </w:rPr>
        <w:t>Osborne Primary School positively</w:t>
      </w:r>
      <w:r w:rsidR="00EC671B" w:rsidRPr="000157E3">
        <w:rPr>
          <w:rFonts w:ascii="Tw Cen MT" w:hAnsi="Tw Cen MT" w:cstheme="minorBidi"/>
          <w:b/>
          <w:bCs/>
          <w:sz w:val="22"/>
          <w:szCs w:val="22"/>
        </w:rPr>
        <w:t xml:space="preserve"> promote attendance, through regular communication</w:t>
      </w:r>
      <w:r w:rsidR="00537BAE" w:rsidRPr="000157E3">
        <w:rPr>
          <w:rFonts w:ascii="Tw Cen MT" w:hAnsi="Tw Cen MT" w:cstheme="minorBidi"/>
          <w:b/>
          <w:bCs/>
          <w:sz w:val="22"/>
          <w:szCs w:val="22"/>
        </w:rPr>
        <w:t xml:space="preserve"> with parents, the</w:t>
      </w:r>
      <w:r w:rsidR="00EC671B" w:rsidRPr="000157E3">
        <w:rPr>
          <w:rFonts w:ascii="Tw Cen MT" w:hAnsi="Tw Cen MT" w:cstheme="minorBidi"/>
          <w:b/>
          <w:bCs/>
          <w:sz w:val="22"/>
          <w:szCs w:val="22"/>
        </w:rPr>
        <w:t xml:space="preserve"> promotion of importance of attendance, use of assemblies</w:t>
      </w:r>
      <w:r w:rsidR="00537BAE" w:rsidRPr="000157E3">
        <w:rPr>
          <w:rFonts w:ascii="Tw Cen MT" w:hAnsi="Tw Cen MT" w:cstheme="minorBidi"/>
          <w:b/>
          <w:bCs/>
          <w:sz w:val="22"/>
          <w:szCs w:val="22"/>
        </w:rPr>
        <w:t xml:space="preserve"> and</w:t>
      </w:r>
      <w:r w:rsidR="00682D54" w:rsidRPr="000157E3">
        <w:rPr>
          <w:rFonts w:ascii="Tw Cen MT" w:hAnsi="Tw Cen MT" w:cstheme="minorBidi"/>
          <w:b/>
          <w:bCs/>
          <w:sz w:val="22"/>
          <w:szCs w:val="22"/>
        </w:rPr>
        <w:t xml:space="preserve"> rewards</w:t>
      </w:r>
      <w:r w:rsidR="00537BAE" w:rsidRPr="000157E3">
        <w:rPr>
          <w:rFonts w:ascii="Tw Cen MT" w:hAnsi="Tw Cen MT" w:cstheme="minorBidi"/>
          <w:b/>
          <w:bCs/>
          <w:sz w:val="22"/>
          <w:szCs w:val="22"/>
        </w:rPr>
        <w:t xml:space="preserve">/ </w:t>
      </w:r>
      <w:r w:rsidR="00EC671B" w:rsidRPr="000157E3">
        <w:rPr>
          <w:rFonts w:ascii="Tw Cen MT" w:hAnsi="Tw Cen MT" w:cstheme="minorBidi"/>
          <w:b/>
          <w:bCs/>
          <w:sz w:val="22"/>
          <w:szCs w:val="22"/>
        </w:rPr>
        <w:t>incentives.</w:t>
      </w:r>
    </w:p>
    <w:p w14:paraId="389AFF71" w14:textId="77777777" w:rsidR="00EC671B" w:rsidRPr="000157E3" w:rsidRDefault="00EC671B" w:rsidP="000157E3">
      <w:pPr>
        <w:jc w:val="both"/>
        <w:rPr>
          <w:rFonts w:ascii="Tw Cen MT" w:hAnsi="Tw Cen MT" w:cstheme="minorBidi"/>
          <w:b/>
          <w:bCs/>
          <w:sz w:val="22"/>
          <w:szCs w:val="22"/>
        </w:rPr>
      </w:pPr>
    </w:p>
    <w:p w14:paraId="51ABA9D1" w14:textId="0E01B349" w:rsidR="00817741" w:rsidRPr="000157E3" w:rsidRDefault="00BA03E0" w:rsidP="000157E3">
      <w:pPr>
        <w:pStyle w:val="Heading3"/>
        <w:jc w:val="both"/>
        <w:rPr>
          <w:rFonts w:ascii="Tw Cen MT" w:hAnsi="Tw Cen MT" w:cstheme="minorBidi"/>
          <w:u w:val="single"/>
        </w:rPr>
      </w:pPr>
      <w:r w:rsidRPr="000157E3">
        <w:rPr>
          <w:rFonts w:ascii="Tw Cen MT" w:hAnsi="Tw Cen MT" w:cstheme="minorBidi"/>
          <w:u w:val="single"/>
        </w:rPr>
        <w:t xml:space="preserve">School </w:t>
      </w:r>
      <w:r w:rsidR="00682D54" w:rsidRPr="000157E3">
        <w:rPr>
          <w:rFonts w:ascii="Tw Cen MT" w:hAnsi="Tw Cen MT" w:cstheme="minorBidi"/>
          <w:u w:val="single"/>
        </w:rPr>
        <w:t>D</w:t>
      </w:r>
      <w:r w:rsidRPr="000157E3">
        <w:rPr>
          <w:rFonts w:ascii="Tw Cen MT" w:hAnsi="Tw Cen MT" w:cstheme="minorBidi"/>
          <w:u w:val="single"/>
        </w:rPr>
        <w:t xml:space="preserve">ay and </w:t>
      </w:r>
      <w:r w:rsidR="00817741" w:rsidRPr="000157E3">
        <w:rPr>
          <w:rFonts w:ascii="Tw Cen MT" w:hAnsi="Tw Cen MT" w:cstheme="minorBidi"/>
          <w:u w:val="single"/>
        </w:rPr>
        <w:t>Punctuality</w:t>
      </w:r>
    </w:p>
    <w:p w14:paraId="419E8E38" w14:textId="77777777" w:rsidR="00817741" w:rsidRPr="000157E3" w:rsidRDefault="00817741" w:rsidP="000157E3">
      <w:pPr>
        <w:jc w:val="both"/>
        <w:rPr>
          <w:rFonts w:ascii="Tw Cen MT" w:hAnsi="Tw Cen MT" w:cstheme="minorHAnsi"/>
        </w:rPr>
      </w:pPr>
    </w:p>
    <w:p w14:paraId="7AC2C545" w14:textId="77777777" w:rsidR="00817741" w:rsidRPr="000157E3" w:rsidRDefault="00817741" w:rsidP="000157E3">
      <w:pPr>
        <w:jc w:val="both"/>
        <w:rPr>
          <w:rFonts w:ascii="Tw Cen MT" w:hAnsi="Tw Cen MT" w:cstheme="minorBidi"/>
        </w:rPr>
      </w:pPr>
      <w:r w:rsidRPr="000157E3">
        <w:rPr>
          <w:rFonts w:ascii="Tw Cen MT" w:hAnsi="Tw Cen MT" w:cstheme="minorBidi"/>
        </w:rPr>
        <w:t xml:space="preserve">It is important that pupils are punctual so that they do not miss out on the beginning of each school day.  Children must attend on time to be given a present mark for the session.  </w:t>
      </w:r>
    </w:p>
    <w:p w14:paraId="1D16DA7C" w14:textId="77777777" w:rsidR="00817741" w:rsidRPr="000157E3" w:rsidRDefault="00817741" w:rsidP="000157E3">
      <w:pPr>
        <w:jc w:val="both"/>
        <w:rPr>
          <w:rFonts w:ascii="Tw Cen MT" w:hAnsi="Tw Cen MT" w:cstheme="minorHAnsi"/>
        </w:rPr>
      </w:pPr>
    </w:p>
    <w:p w14:paraId="10C8889D"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If a pupil arrives late to school every day, their learning begins to suffer.  Below is a graph showing how being late to school every-day over a school year adds up to lost learning time.</w:t>
      </w:r>
    </w:p>
    <w:p w14:paraId="782DA009" w14:textId="77777777" w:rsidR="00817741" w:rsidRPr="000157E3" w:rsidRDefault="00817741" w:rsidP="000157E3">
      <w:pPr>
        <w:spacing w:after="160" w:line="259" w:lineRule="auto"/>
        <w:jc w:val="both"/>
        <w:rPr>
          <w:rFonts w:ascii="Tw Cen MT" w:hAnsi="Tw Cen MT" w:cstheme="minorHAnsi"/>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20"/>
        <w:gridCol w:w="1627"/>
        <w:gridCol w:w="1627"/>
        <w:gridCol w:w="1627"/>
        <w:gridCol w:w="1642"/>
      </w:tblGrid>
      <w:tr w:rsidR="00817741" w:rsidRPr="000157E3" w14:paraId="7758492E" w14:textId="77777777" w:rsidTr="006449D7">
        <w:trPr>
          <w:tblCellSpacing w:w="15" w:type="dxa"/>
          <w:jc w:val="center"/>
        </w:trPr>
        <w:tc>
          <w:tcPr>
            <w:tcW w:w="1475" w:type="dxa"/>
            <w:vAlign w:val="center"/>
            <w:hideMark/>
          </w:tcPr>
          <w:p w14:paraId="09617188" w14:textId="77777777" w:rsidR="00817741" w:rsidRPr="000157E3" w:rsidRDefault="00817741" w:rsidP="000157E3">
            <w:pPr>
              <w:spacing w:after="160" w:line="259" w:lineRule="auto"/>
              <w:jc w:val="both"/>
              <w:rPr>
                <w:rFonts w:ascii="Tw Cen MT" w:hAnsi="Tw Cen MT" w:cstheme="minorHAnsi"/>
              </w:rPr>
            </w:pPr>
          </w:p>
        </w:tc>
        <w:tc>
          <w:tcPr>
            <w:tcW w:w="1597" w:type="dxa"/>
            <w:vAlign w:val="center"/>
            <w:hideMark/>
          </w:tcPr>
          <w:p w14:paraId="7A4D3669" w14:textId="77777777" w:rsidR="00817741" w:rsidRPr="000157E3" w:rsidRDefault="00817741" w:rsidP="000157E3">
            <w:pPr>
              <w:spacing w:after="160" w:line="259" w:lineRule="auto"/>
              <w:jc w:val="both"/>
              <w:rPr>
                <w:rFonts w:ascii="Tw Cen MT" w:hAnsi="Tw Cen MT" w:cstheme="minorHAnsi"/>
              </w:rPr>
            </w:pPr>
          </w:p>
        </w:tc>
        <w:tc>
          <w:tcPr>
            <w:tcW w:w="1597" w:type="dxa"/>
            <w:vAlign w:val="center"/>
            <w:hideMark/>
          </w:tcPr>
          <w:p w14:paraId="7F2D4956" w14:textId="77777777" w:rsidR="00817741" w:rsidRPr="000157E3" w:rsidRDefault="00817741" w:rsidP="000157E3">
            <w:pPr>
              <w:spacing w:after="160" w:line="259" w:lineRule="auto"/>
              <w:jc w:val="both"/>
              <w:rPr>
                <w:rFonts w:ascii="Tw Cen MT" w:hAnsi="Tw Cen MT" w:cstheme="minorHAnsi"/>
              </w:rPr>
            </w:pPr>
          </w:p>
        </w:tc>
        <w:tc>
          <w:tcPr>
            <w:tcW w:w="1597" w:type="dxa"/>
            <w:vAlign w:val="center"/>
            <w:hideMark/>
          </w:tcPr>
          <w:p w14:paraId="0763575D" w14:textId="77777777" w:rsidR="00817741" w:rsidRPr="000157E3" w:rsidRDefault="00817741" w:rsidP="000157E3">
            <w:pPr>
              <w:spacing w:after="160" w:line="259" w:lineRule="auto"/>
              <w:jc w:val="both"/>
              <w:rPr>
                <w:rFonts w:ascii="Tw Cen MT" w:hAnsi="Tw Cen MT" w:cstheme="minorHAnsi"/>
              </w:rPr>
            </w:pPr>
          </w:p>
        </w:tc>
        <w:tc>
          <w:tcPr>
            <w:tcW w:w="1597" w:type="dxa"/>
            <w:vMerge w:val="restart"/>
            <w:shd w:val="clear" w:color="auto" w:fill="7F05F9"/>
            <w:vAlign w:val="center"/>
            <w:hideMark/>
          </w:tcPr>
          <w:p w14:paraId="091B4CA7"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19 Days Lost</w:t>
            </w:r>
          </w:p>
        </w:tc>
      </w:tr>
      <w:tr w:rsidR="00817741" w:rsidRPr="000157E3" w14:paraId="30457E82" w14:textId="77777777" w:rsidTr="006449D7">
        <w:trPr>
          <w:tblCellSpacing w:w="15" w:type="dxa"/>
          <w:jc w:val="center"/>
        </w:trPr>
        <w:tc>
          <w:tcPr>
            <w:tcW w:w="0" w:type="auto"/>
            <w:vAlign w:val="center"/>
            <w:hideMark/>
          </w:tcPr>
          <w:p w14:paraId="10FC517D"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3ACEF1EA"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30237F1E" w14:textId="77777777" w:rsidR="00817741" w:rsidRPr="000157E3" w:rsidRDefault="00817741" w:rsidP="000157E3">
            <w:pPr>
              <w:spacing w:after="160" w:line="259" w:lineRule="auto"/>
              <w:jc w:val="both"/>
              <w:rPr>
                <w:rFonts w:ascii="Tw Cen MT" w:hAnsi="Tw Cen MT" w:cstheme="minorHAnsi"/>
              </w:rPr>
            </w:pPr>
          </w:p>
        </w:tc>
        <w:tc>
          <w:tcPr>
            <w:tcW w:w="1597" w:type="dxa"/>
            <w:vAlign w:val="center"/>
            <w:hideMark/>
          </w:tcPr>
          <w:p w14:paraId="5CD064F5"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41BDFAA6" w14:textId="77777777" w:rsidR="00817741" w:rsidRPr="000157E3" w:rsidRDefault="00817741" w:rsidP="000157E3">
            <w:pPr>
              <w:spacing w:after="160" w:line="259" w:lineRule="auto"/>
              <w:jc w:val="both"/>
              <w:rPr>
                <w:rFonts w:ascii="Tw Cen MT" w:hAnsi="Tw Cen MT" w:cstheme="minorHAnsi"/>
              </w:rPr>
            </w:pPr>
          </w:p>
        </w:tc>
      </w:tr>
      <w:tr w:rsidR="00817741" w:rsidRPr="000157E3" w14:paraId="2086FCD9" w14:textId="77777777" w:rsidTr="006449D7">
        <w:trPr>
          <w:tblCellSpacing w:w="15" w:type="dxa"/>
          <w:jc w:val="center"/>
        </w:trPr>
        <w:tc>
          <w:tcPr>
            <w:tcW w:w="0" w:type="auto"/>
            <w:vAlign w:val="center"/>
            <w:hideMark/>
          </w:tcPr>
          <w:p w14:paraId="751310A6"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77729ED2"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0343DB80"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5D485EB1"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3C65980D" w14:textId="77777777" w:rsidR="00817741" w:rsidRPr="000157E3" w:rsidRDefault="00817741" w:rsidP="000157E3">
            <w:pPr>
              <w:spacing w:after="160" w:line="259" w:lineRule="auto"/>
              <w:jc w:val="both"/>
              <w:rPr>
                <w:rFonts w:ascii="Tw Cen MT" w:hAnsi="Tw Cen MT" w:cstheme="minorHAnsi"/>
              </w:rPr>
            </w:pPr>
          </w:p>
        </w:tc>
      </w:tr>
      <w:tr w:rsidR="00817741" w:rsidRPr="000157E3" w14:paraId="2CC6CACE" w14:textId="77777777" w:rsidTr="006449D7">
        <w:trPr>
          <w:tblCellSpacing w:w="15" w:type="dxa"/>
          <w:jc w:val="center"/>
        </w:trPr>
        <w:tc>
          <w:tcPr>
            <w:tcW w:w="0" w:type="auto"/>
            <w:vAlign w:val="center"/>
            <w:hideMark/>
          </w:tcPr>
          <w:p w14:paraId="759EC74D"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6750D732"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235C8DAE"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30B410FF"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06FCD6BD" w14:textId="77777777" w:rsidR="00817741" w:rsidRPr="000157E3" w:rsidRDefault="00817741" w:rsidP="000157E3">
            <w:pPr>
              <w:spacing w:after="160" w:line="259" w:lineRule="auto"/>
              <w:jc w:val="both"/>
              <w:rPr>
                <w:rFonts w:ascii="Tw Cen MT" w:hAnsi="Tw Cen MT" w:cstheme="minorHAnsi"/>
              </w:rPr>
            </w:pPr>
          </w:p>
        </w:tc>
      </w:tr>
      <w:tr w:rsidR="00817741" w:rsidRPr="000157E3" w14:paraId="1EFE6D6A" w14:textId="77777777" w:rsidTr="006449D7">
        <w:trPr>
          <w:tblCellSpacing w:w="15" w:type="dxa"/>
          <w:jc w:val="center"/>
        </w:trPr>
        <w:tc>
          <w:tcPr>
            <w:tcW w:w="0" w:type="auto"/>
            <w:vAlign w:val="center"/>
            <w:hideMark/>
          </w:tcPr>
          <w:p w14:paraId="615F18E0"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184A33A0" w14:textId="77777777" w:rsidR="00817741" w:rsidRPr="000157E3" w:rsidRDefault="00817741" w:rsidP="000157E3">
            <w:pPr>
              <w:spacing w:after="160" w:line="259" w:lineRule="auto"/>
              <w:jc w:val="both"/>
              <w:rPr>
                <w:rFonts w:ascii="Tw Cen MT" w:hAnsi="Tw Cen MT" w:cstheme="minorHAnsi"/>
              </w:rPr>
            </w:pPr>
          </w:p>
        </w:tc>
        <w:tc>
          <w:tcPr>
            <w:tcW w:w="1597" w:type="dxa"/>
            <w:vAlign w:val="center"/>
            <w:hideMark/>
          </w:tcPr>
          <w:p w14:paraId="71AB4A54" w14:textId="77777777" w:rsidR="00817741" w:rsidRPr="000157E3" w:rsidRDefault="00817741" w:rsidP="000157E3">
            <w:pPr>
              <w:spacing w:after="160" w:line="259" w:lineRule="auto"/>
              <w:jc w:val="both"/>
              <w:rPr>
                <w:rFonts w:ascii="Tw Cen MT" w:hAnsi="Tw Cen MT" w:cstheme="minorHAnsi"/>
              </w:rPr>
            </w:pPr>
          </w:p>
        </w:tc>
        <w:tc>
          <w:tcPr>
            <w:tcW w:w="1597" w:type="dxa"/>
            <w:vMerge w:val="restart"/>
            <w:shd w:val="clear" w:color="auto" w:fill="0C88F2"/>
            <w:vAlign w:val="center"/>
            <w:hideMark/>
          </w:tcPr>
          <w:p w14:paraId="534F641D"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13 Days Lost</w:t>
            </w:r>
          </w:p>
        </w:tc>
        <w:tc>
          <w:tcPr>
            <w:tcW w:w="0" w:type="auto"/>
            <w:vMerge/>
            <w:vAlign w:val="center"/>
            <w:hideMark/>
          </w:tcPr>
          <w:p w14:paraId="27C08015" w14:textId="77777777" w:rsidR="00817741" w:rsidRPr="000157E3" w:rsidRDefault="00817741" w:rsidP="000157E3">
            <w:pPr>
              <w:spacing w:after="160" w:line="259" w:lineRule="auto"/>
              <w:jc w:val="both"/>
              <w:rPr>
                <w:rFonts w:ascii="Tw Cen MT" w:hAnsi="Tw Cen MT" w:cstheme="minorHAnsi"/>
              </w:rPr>
            </w:pPr>
          </w:p>
        </w:tc>
      </w:tr>
      <w:tr w:rsidR="00817741" w:rsidRPr="000157E3" w14:paraId="750E15BD" w14:textId="77777777" w:rsidTr="006449D7">
        <w:trPr>
          <w:tblCellSpacing w:w="15" w:type="dxa"/>
          <w:jc w:val="center"/>
        </w:trPr>
        <w:tc>
          <w:tcPr>
            <w:tcW w:w="0" w:type="auto"/>
            <w:vAlign w:val="center"/>
            <w:hideMark/>
          </w:tcPr>
          <w:p w14:paraId="21B82F6F"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32008A72"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59CBF813"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00F8E7BE"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67DF1AA5" w14:textId="77777777" w:rsidR="00817741" w:rsidRPr="000157E3" w:rsidRDefault="00817741" w:rsidP="000157E3">
            <w:pPr>
              <w:spacing w:after="160" w:line="259" w:lineRule="auto"/>
              <w:jc w:val="both"/>
              <w:rPr>
                <w:rFonts w:ascii="Tw Cen MT" w:hAnsi="Tw Cen MT" w:cstheme="minorHAnsi"/>
              </w:rPr>
            </w:pPr>
          </w:p>
        </w:tc>
      </w:tr>
      <w:tr w:rsidR="00817741" w:rsidRPr="000157E3" w14:paraId="0D2DF65D" w14:textId="77777777" w:rsidTr="006449D7">
        <w:trPr>
          <w:tblCellSpacing w:w="15" w:type="dxa"/>
          <w:jc w:val="center"/>
        </w:trPr>
        <w:tc>
          <w:tcPr>
            <w:tcW w:w="0" w:type="auto"/>
            <w:vAlign w:val="center"/>
            <w:hideMark/>
          </w:tcPr>
          <w:p w14:paraId="3864EB3F"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12A1A5D5" w14:textId="77777777" w:rsidR="00817741" w:rsidRPr="000157E3" w:rsidRDefault="00817741" w:rsidP="000157E3">
            <w:pPr>
              <w:spacing w:after="160" w:line="259" w:lineRule="auto"/>
              <w:jc w:val="both"/>
              <w:rPr>
                <w:rFonts w:ascii="Tw Cen MT" w:hAnsi="Tw Cen MT" w:cstheme="minorHAnsi"/>
              </w:rPr>
            </w:pPr>
          </w:p>
        </w:tc>
        <w:tc>
          <w:tcPr>
            <w:tcW w:w="0" w:type="auto"/>
            <w:vMerge w:val="restart"/>
            <w:shd w:val="clear" w:color="auto" w:fill="3FEA14"/>
            <w:vAlign w:val="center"/>
            <w:hideMark/>
          </w:tcPr>
          <w:p w14:paraId="5E639CF7"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10 Days Lost</w:t>
            </w:r>
          </w:p>
        </w:tc>
        <w:tc>
          <w:tcPr>
            <w:tcW w:w="0" w:type="auto"/>
            <w:vMerge/>
            <w:vAlign w:val="center"/>
            <w:hideMark/>
          </w:tcPr>
          <w:p w14:paraId="2E899F9A"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70BC91B0" w14:textId="77777777" w:rsidR="00817741" w:rsidRPr="000157E3" w:rsidRDefault="00817741" w:rsidP="000157E3">
            <w:pPr>
              <w:spacing w:after="160" w:line="259" w:lineRule="auto"/>
              <w:jc w:val="both"/>
              <w:rPr>
                <w:rFonts w:ascii="Tw Cen MT" w:hAnsi="Tw Cen MT" w:cstheme="minorHAnsi"/>
              </w:rPr>
            </w:pPr>
          </w:p>
        </w:tc>
      </w:tr>
      <w:tr w:rsidR="00817741" w:rsidRPr="000157E3" w14:paraId="0375A4B7" w14:textId="77777777" w:rsidTr="006449D7">
        <w:trPr>
          <w:tblCellSpacing w:w="15" w:type="dxa"/>
          <w:jc w:val="center"/>
        </w:trPr>
        <w:tc>
          <w:tcPr>
            <w:tcW w:w="0" w:type="auto"/>
            <w:vAlign w:val="center"/>
            <w:hideMark/>
          </w:tcPr>
          <w:p w14:paraId="37511724" w14:textId="77777777" w:rsidR="00817741" w:rsidRPr="000157E3" w:rsidRDefault="00817741" w:rsidP="000157E3">
            <w:pPr>
              <w:spacing w:after="160" w:line="259" w:lineRule="auto"/>
              <w:jc w:val="both"/>
              <w:rPr>
                <w:rFonts w:ascii="Tw Cen MT" w:hAnsi="Tw Cen MT" w:cstheme="minorHAnsi"/>
              </w:rPr>
            </w:pPr>
          </w:p>
        </w:tc>
        <w:tc>
          <w:tcPr>
            <w:tcW w:w="1597" w:type="dxa"/>
            <w:vAlign w:val="center"/>
            <w:hideMark/>
          </w:tcPr>
          <w:p w14:paraId="3CF19340"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1AAAC98E"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2503151E"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024DF326" w14:textId="77777777" w:rsidR="00817741" w:rsidRPr="000157E3" w:rsidRDefault="00817741" w:rsidP="000157E3">
            <w:pPr>
              <w:spacing w:after="160" w:line="259" w:lineRule="auto"/>
              <w:jc w:val="both"/>
              <w:rPr>
                <w:rFonts w:ascii="Tw Cen MT" w:hAnsi="Tw Cen MT" w:cstheme="minorHAnsi"/>
              </w:rPr>
            </w:pPr>
          </w:p>
        </w:tc>
      </w:tr>
      <w:tr w:rsidR="00817741" w:rsidRPr="000157E3" w14:paraId="1157F8D6" w14:textId="77777777" w:rsidTr="006449D7">
        <w:trPr>
          <w:tblCellSpacing w:w="15" w:type="dxa"/>
          <w:jc w:val="center"/>
        </w:trPr>
        <w:tc>
          <w:tcPr>
            <w:tcW w:w="0" w:type="auto"/>
            <w:vAlign w:val="center"/>
            <w:hideMark/>
          </w:tcPr>
          <w:p w14:paraId="533CC4E4" w14:textId="77777777" w:rsidR="00817741" w:rsidRPr="000157E3" w:rsidRDefault="00817741" w:rsidP="000157E3">
            <w:pPr>
              <w:spacing w:after="160" w:line="259" w:lineRule="auto"/>
              <w:jc w:val="both"/>
              <w:rPr>
                <w:rFonts w:ascii="Tw Cen MT" w:hAnsi="Tw Cen MT" w:cstheme="minorHAnsi"/>
              </w:rPr>
            </w:pPr>
          </w:p>
        </w:tc>
        <w:tc>
          <w:tcPr>
            <w:tcW w:w="0" w:type="auto"/>
            <w:vAlign w:val="center"/>
            <w:hideMark/>
          </w:tcPr>
          <w:p w14:paraId="5D5A4971"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6BC050CF"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4BE91075"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47292AB3" w14:textId="77777777" w:rsidR="00817741" w:rsidRPr="000157E3" w:rsidRDefault="00817741" w:rsidP="000157E3">
            <w:pPr>
              <w:spacing w:after="160" w:line="259" w:lineRule="auto"/>
              <w:jc w:val="both"/>
              <w:rPr>
                <w:rFonts w:ascii="Tw Cen MT" w:hAnsi="Tw Cen MT" w:cstheme="minorHAnsi"/>
              </w:rPr>
            </w:pPr>
          </w:p>
        </w:tc>
      </w:tr>
      <w:tr w:rsidR="00817741" w:rsidRPr="000157E3" w14:paraId="493430E0" w14:textId="77777777" w:rsidTr="006449D7">
        <w:trPr>
          <w:tblCellSpacing w:w="15" w:type="dxa"/>
          <w:jc w:val="center"/>
        </w:trPr>
        <w:tc>
          <w:tcPr>
            <w:tcW w:w="0" w:type="auto"/>
            <w:vAlign w:val="center"/>
            <w:hideMark/>
          </w:tcPr>
          <w:p w14:paraId="76F1DB1E" w14:textId="77777777" w:rsidR="00817741" w:rsidRPr="000157E3" w:rsidRDefault="00817741" w:rsidP="000157E3">
            <w:pPr>
              <w:spacing w:after="160" w:line="259" w:lineRule="auto"/>
              <w:jc w:val="both"/>
              <w:rPr>
                <w:rFonts w:ascii="Tw Cen MT" w:hAnsi="Tw Cen MT" w:cstheme="minorHAnsi"/>
              </w:rPr>
            </w:pPr>
          </w:p>
        </w:tc>
        <w:tc>
          <w:tcPr>
            <w:tcW w:w="0" w:type="auto"/>
            <w:vMerge w:val="restart"/>
            <w:shd w:val="clear" w:color="auto" w:fill="F7ED07"/>
            <w:vAlign w:val="center"/>
            <w:hideMark/>
          </w:tcPr>
          <w:p w14:paraId="377002A3"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6.5 Days Lost</w:t>
            </w:r>
          </w:p>
        </w:tc>
        <w:tc>
          <w:tcPr>
            <w:tcW w:w="0" w:type="auto"/>
            <w:vMerge/>
            <w:vAlign w:val="center"/>
            <w:hideMark/>
          </w:tcPr>
          <w:p w14:paraId="5F22010D"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368F47C2"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31C0B6DE" w14:textId="77777777" w:rsidR="00817741" w:rsidRPr="000157E3" w:rsidRDefault="00817741" w:rsidP="000157E3">
            <w:pPr>
              <w:spacing w:after="160" w:line="259" w:lineRule="auto"/>
              <w:jc w:val="both"/>
              <w:rPr>
                <w:rFonts w:ascii="Tw Cen MT" w:hAnsi="Tw Cen MT" w:cstheme="minorHAnsi"/>
              </w:rPr>
            </w:pPr>
          </w:p>
        </w:tc>
      </w:tr>
      <w:tr w:rsidR="00817741" w:rsidRPr="000157E3" w14:paraId="4D0BC8FE" w14:textId="77777777" w:rsidTr="006449D7">
        <w:trPr>
          <w:tblCellSpacing w:w="15" w:type="dxa"/>
          <w:jc w:val="center"/>
        </w:trPr>
        <w:tc>
          <w:tcPr>
            <w:tcW w:w="0" w:type="auto"/>
            <w:vAlign w:val="center"/>
            <w:hideMark/>
          </w:tcPr>
          <w:p w14:paraId="7243CD20"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2E2136F8"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4B4682C3"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6B13554B"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5FBC1202" w14:textId="77777777" w:rsidR="00817741" w:rsidRPr="000157E3" w:rsidRDefault="00817741" w:rsidP="000157E3">
            <w:pPr>
              <w:spacing w:after="160" w:line="259" w:lineRule="auto"/>
              <w:jc w:val="both"/>
              <w:rPr>
                <w:rFonts w:ascii="Tw Cen MT" w:hAnsi="Tw Cen MT" w:cstheme="minorHAnsi"/>
              </w:rPr>
            </w:pPr>
          </w:p>
        </w:tc>
      </w:tr>
      <w:tr w:rsidR="00817741" w:rsidRPr="000157E3" w14:paraId="11BBAA2E" w14:textId="77777777" w:rsidTr="006449D7">
        <w:trPr>
          <w:tblCellSpacing w:w="15" w:type="dxa"/>
          <w:jc w:val="center"/>
        </w:trPr>
        <w:tc>
          <w:tcPr>
            <w:tcW w:w="1475" w:type="dxa"/>
            <w:shd w:val="clear" w:color="auto" w:fill="F31D0B"/>
            <w:vAlign w:val="center"/>
            <w:hideMark/>
          </w:tcPr>
          <w:p w14:paraId="582A9230"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3 Days Lost</w:t>
            </w:r>
          </w:p>
        </w:tc>
        <w:tc>
          <w:tcPr>
            <w:tcW w:w="0" w:type="auto"/>
            <w:vMerge/>
            <w:vAlign w:val="center"/>
            <w:hideMark/>
          </w:tcPr>
          <w:p w14:paraId="74371413"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000A188A"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1E5C0E86" w14:textId="77777777" w:rsidR="00817741" w:rsidRPr="000157E3" w:rsidRDefault="00817741" w:rsidP="000157E3">
            <w:pPr>
              <w:spacing w:after="160" w:line="259" w:lineRule="auto"/>
              <w:jc w:val="both"/>
              <w:rPr>
                <w:rFonts w:ascii="Tw Cen MT" w:hAnsi="Tw Cen MT" w:cstheme="minorHAnsi"/>
              </w:rPr>
            </w:pPr>
          </w:p>
        </w:tc>
        <w:tc>
          <w:tcPr>
            <w:tcW w:w="0" w:type="auto"/>
            <w:vMerge/>
            <w:vAlign w:val="center"/>
            <w:hideMark/>
          </w:tcPr>
          <w:p w14:paraId="4CA5DA7C" w14:textId="77777777" w:rsidR="00817741" w:rsidRPr="000157E3" w:rsidRDefault="00817741" w:rsidP="000157E3">
            <w:pPr>
              <w:spacing w:after="160" w:line="259" w:lineRule="auto"/>
              <w:jc w:val="both"/>
              <w:rPr>
                <w:rFonts w:ascii="Tw Cen MT" w:hAnsi="Tw Cen MT" w:cstheme="minorHAnsi"/>
              </w:rPr>
            </w:pPr>
          </w:p>
        </w:tc>
      </w:tr>
      <w:tr w:rsidR="00817741" w:rsidRPr="000157E3" w14:paraId="71DA4190" w14:textId="77777777" w:rsidTr="006449D7">
        <w:trPr>
          <w:tblCellSpacing w:w="15" w:type="dxa"/>
          <w:jc w:val="center"/>
        </w:trPr>
        <w:tc>
          <w:tcPr>
            <w:tcW w:w="0" w:type="auto"/>
            <w:vAlign w:val="center"/>
            <w:hideMark/>
          </w:tcPr>
          <w:p w14:paraId="677C6619"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i/>
                <w:iCs/>
              </w:rPr>
              <w:t>5 Minutes Late</w:t>
            </w:r>
          </w:p>
        </w:tc>
        <w:tc>
          <w:tcPr>
            <w:tcW w:w="0" w:type="auto"/>
            <w:vAlign w:val="center"/>
            <w:hideMark/>
          </w:tcPr>
          <w:p w14:paraId="2A65C08C"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i/>
                <w:iCs/>
              </w:rPr>
              <w:t>10 Minutes Late</w:t>
            </w:r>
          </w:p>
        </w:tc>
        <w:tc>
          <w:tcPr>
            <w:tcW w:w="0" w:type="auto"/>
            <w:vAlign w:val="center"/>
            <w:hideMark/>
          </w:tcPr>
          <w:p w14:paraId="1C98912E"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i/>
                <w:iCs/>
              </w:rPr>
              <w:t>15 Minutes Late</w:t>
            </w:r>
          </w:p>
        </w:tc>
        <w:tc>
          <w:tcPr>
            <w:tcW w:w="0" w:type="auto"/>
            <w:vAlign w:val="center"/>
            <w:hideMark/>
          </w:tcPr>
          <w:p w14:paraId="24064EC8"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i/>
                <w:iCs/>
              </w:rPr>
              <w:t>20 Minutes Late</w:t>
            </w:r>
          </w:p>
        </w:tc>
        <w:tc>
          <w:tcPr>
            <w:tcW w:w="0" w:type="auto"/>
            <w:vAlign w:val="center"/>
            <w:hideMark/>
          </w:tcPr>
          <w:p w14:paraId="2109038F"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i/>
                <w:iCs/>
              </w:rPr>
              <w:t>30 Minutes Late</w:t>
            </w:r>
          </w:p>
        </w:tc>
      </w:tr>
      <w:tr w:rsidR="00817741" w:rsidRPr="000157E3" w14:paraId="1DB4CA1F" w14:textId="77777777" w:rsidTr="006449D7">
        <w:trPr>
          <w:tblCellSpacing w:w="15" w:type="dxa"/>
          <w:jc w:val="center"/>
        </w:trPr>
        <w:tc>
          <w:tcPr>
            <w:tcW w:w="0" w:type="auto"/>
            <w:gridSpan w:val="5"/>
            <w:vAlign w:val="center"/>
            <w:hideMark/>
          </w:tcPr>
          <w:p w14:paraId="5D122F7E" w14:textId="77777777" w:rsidR="00817741" w:rsidRPr="000157E3" w:rsidRDefault="00817741" w:rsidP="000157E3">
            <w:pPr>
              <w:spacing w:after="160" w:line="259" w:lineRule="auto"/>
              <w:jc w:val="both"/>
              <w:rPr>
                <w:rFonts w:ascii="Tw Cen MT" w:hAnsi="Tw Cen MT" w:cstheme="minorBidi"/>
              </w:rPr>
            </w:pPr>
            <w:r w:rsidRPr="000157E3">
              <w:rPr>
                <w:rFonts w:ascii="Tw Cen MT" w:hAnsi="Tw Cen MT" w:cstheme="minorBidi"/>
              </w:rPr>
              <w:t>(Over one academic year)</w:t>
            </w:r>
          </w:p>
        </w:tc>
      </w:tr>
      <w:tr w:rsidR="00537BAE" w:rsidRPr="000157E3" w14:paraId="434ABE8E" w14:textId="77777777" w:rsidTr="006449D7">
        <w:trPr>
          <w:tblCellSpacing w:w="15" w:type="dxa"/>
          <w:jc w:val="center"/>
        </w:trPr>
        <w:tc>
          <w:tcPr>
            <w:tcW w:w="0" w:type="auto"/>
            <w:gridSpan w:val="5"/>
            <w:vAlign w:val="center"/>
          </w:tcPr>
          <w:p w14:paraId="0645EABB" w14:textId="77777777" w:rsidR="00537BAE" w:rsidRPr="000157E3" w:rsidRDefault="00537BAE" w:rsidP="000157E3">
            <w:pPr>
              <w:spacing w:after="160" w:line="259" w:lineRule="auto"/>
              <w:jc w:val="both"/>
              <w:rPr>
                <w:rFonts w:ascii="Tw Cen MT" w:hAnsi="Tw Cen MT" w:cstheme="minorBidi"/>
              </w:rPr>
            </w:pPr>
          </w:p>
        </w:tc>
      </w:tr>
    </w:tbl>
    <w:p w14:paraId="04F6DDB5" w14:textId="6A4554E1" w:rsidR="00817741" w:rsidRPr="000157E3" w:rsidRDefault="00817741" w:rsidP="000157E3">
      <w:pPr>
        <w:jc w:val="both"/>
        <w:rPr>
          <w:rFonts w:ascii="Tw Cen MT" w:hAnsi="Tw Cen MT" w:cstheme="minorBidi"/>
          <w:color w:val="000000" w:themeColor="text1"/>
        </w:rPr>
      </w:pPr>
      <w:r w:rsidRPr="000157E3">
        <w:rPr>
          <w:rFonts w:ascii="Tw Cen MT" w:hAnsi="Tw Cen MT" w:cstheme="minorBidi"/>
          <w:color w:val="000000" w:themeColor="text1"/>
        </w:rPr>
        <w:t xml:space="preserve">To access the most </w:t>
      </w:r>
      <w:r w:rsidR="00682D54" w:rsidRPr="000157E3">
        <w:rPr>
          <w:rFonts w:ascii="Tw Cen MT" w:hAnsi="Tw Cen MT" w:cstheme="minorBidi"/>
          <w:color w:val="000000" w:themeColor="text1"/>
        </w:rPr>
        <w:t xml:space="preserve">from </w:t>
      </w:r>
      <w:r w:rsidRPr="000157E3">
        <w:rPr>
          <w:rFonts w:ascii="Tw Cen MT" w:hAnsi="Tw Cen MT" w:cstheme="minorBidi"/>
          <w:color w:val="000000" w:themeColor="text1"/>
        </w:rPr>
        <w:t>the school day we ask parents to ensure that their children are in school for</w:t>
      </w:r>
      <w:r w:rsidR="00682D54" w:rsidRPr="000157E3">
        <w:rPr>
          <w:rFonts w:ascii="Tw Cen MT" w:hAnsi="Tw Cen MT" w:cstheme="minorBidi"/>
          <w:color w:val="000000" w:themeColor="text1"/>
        </w:rPr>
        <w:t xml:space="preserve"> </w:t>
      </w:r>
      <w:r w:rsidR="00537BAE" w:rsidRPr="000157E3">
        <w:rPr>
          <w:rFonts w:ascii="Tw Cen MT" w:hAnsi="Tw Cen MT" w:cstheme="minorBidi"/>
          <w:color w:val="000000" w:themeColor="text1"/>
        </w:rPr>
        <w:t>8:45</w:t>
      </w:r>
      <w:r w:rsidR="00682D54" w:rsidRPr="000157E3">
        <w:rPr>
          <w:rFonts w:ascii="Tw Cen MT" w:hAnsi="Tw Cen MT" w:cstheme="minorBidi"/>
          <w:color w:val="000000" w:themeColor="text1"/>
        </w:rPr>
        <w:t>am</w:t>
      </w:r>
      <w:r w:rsidR="00945DCE" w:rsidRPr="000157E3">
        <w:rPr>
          <w:rFonts w:ascii="Tw Cen MT" w:hAnsi="Tw Cen MT" w:cstheme="minorBidi"/>
          <w:color w:val="000000" w:themeColor="text1"/>
        </w:rPr>
        <w:t>.</w:t>
      </w:r>
    </w:p>
    <w:p w14:paraId="0DA42081" w14:textId="77777777" w:rsidR="00817741" w:rsidRPr="000157E3" w:rsidRDefault="00817741" w:rsidP="000157E3">
      <w:pPr>
        <w:jc w:val="both"/>
        <w:rPr>
          <w:rFonts w:ascii="Tw Cen MT" w:hAnsi="Tw Cen MT" w:cstheme="minorHAnsi"/>
          <w:color w:val="000000" w:themeColor="text1"/>
        </w:rPr>
      </w:pPr>
    </w:p>
    <w:p w14:paraId="6C7FADBB" w14:textId="5B5AAE22" w:rsidR="00817741" w:rsidRPr="000157E3" w:rsidRDefault="00817741" w:rsidP="000157E3">
      <w:pPr>
        <w:jc w:val="both"/>
        <w:rPr>
          <w:rFonts w:ascii="Tw Cen MT" w:hAnsi="Tw Cen MT" w:cstheme="minorBidi"/>
          <w:color w:val="000000" w:themeColor="text1"/>
        </w:rPr>
      </w:pPr>
      <w:r w:rsidRPr="000157E3">
        <w:rPr>
          <w:rFonts w:ascii="Tw Cen MT" w:eastAsia="Arial" w:hAnsi="Tw Cen MT" w:cstheme="minorBidi"/>
          <w:color w:val="000000" w:themeColor="text1"/>
        </w:rPr>
        <w:t>Children arriving after</w:t>
      </w:r>
      <w:r w:rsidR="00A91C25">
        <w:rPr>
          <w:rFonts w:ascii="Tw Cen MT" w:eastAsia="Arial" w:hAnsi="Tw Cen MT" w:cstheme="minorBidi"/>
          <w:color w:val="000000" w:themeColor="text1"/>
        </w:rPr>
        <w:t xml:space="preserve"> 8.50am (Reception &amp; Year 1) and after </w:t>
      </w:r>
      <w:r w:rsidRPr="000157E3">
        <w:rPr>
          <w:rFonts w:ascii="Tw Cen MT" w:eastAsia="Arial" w:hAnsi="Tw Cen MT" w:cstheme="minorBidi"/>
          <w:color w:val="000000" w:themeColor="text1"/>
        </w:rPr>
        <w:t xml:space="preserve"> </w:t>
      </w:r>
      <w:r w:rsidR="00945DCE" w:rsidRPr="000157E3">
        <w:rPr>
          <w:rFonts w:ascii="Tw Cen MT" w:eastAsia="Arial" w:hAnsi="Tw Cen MT" w:cstheme="minorBidi"/>
          <w:color w:val="000000" w:themeColor="text1"/>
        </w:rPr>
        <w:t>8:55</w:t>
      </w:r>
      <w:r w:rsidRPr="000157E3">
        <w:rPr>
          <w:rFonts w:ascii="Tw Cen MT" w:eastAsia="Arial" w:hAnsi="Tw Cen MT" w:cstheme="minorBidi"/>
          <w:color w:val="000000" w:themeColor="text1"/>
        </w:rPr>
        <w:t>am</w:t>
      </w:r>
      <w:r w:rsidR="00A91C25">
        <w:rPr>
          <w:rFonts w:ascii="Tw Cen MT" w:eastAsia="Arial" w:hAnsi="Tw Cen MT" w:cstheme="minorBidi"/>
          <w:color w:val="000000" w:themeColor="text1"/>
        </w:rPr>
        <w:t xml:space="preserve"> (Years 2 – 6)</w:t>
      </w:r>
      <w:r w:rsidRPr="000157E3">
        <w:rPr>
          <w:rFonts w:ascii="Tw Cen MT" w:eastAsia="Arial" w:hAnsi="Tw Cen MT" w:cstheme="minorBidi"/>
          <w:color w:val="000000" w:themeColor="text1"/>
        </w:rPr>
        <w:t xml:space="preserve"> will be late for school and have to report to the school office. </w:t>
      </w:r>
    </w:p>
    <w:p w14:paraId="7938D9F6" w14:textId="77777777" w:rsidR="00817741" w:rsidRPr="000157E3" w:rsidRDefault="00817741" w:rsidP="000157E3">
      <w:pPr>
        <w:jc w:val="both"/>
        <w:rPr>
          <w:rFonts w:ascii="Tw Cen MT" w:hAnsi="Tw Cen MT" w:cstheme="minorHAnsi"/>
          <w:color w:val="000000" w:themeColor="text1"/>
        </w:rPr>
      </w:pPr>
    </w:p>
    <w:p w14:paraId="150EBC77" w14:textId="5855C17D" w:rsidR="00817741" w:rsidRPr="000157E3" w:rsidRDefault="00817741" w:rsidP="000157E3">
      <w:pPr>
        <w:jc w:val="both"/>
        <w:rPr>
          <w:rFonts w:ascii="Tw Cen MT" w:hAnsi="Tw Cen MT" w:cstheme="minorBidi"/>
          <w:color w:val="000000" w:themeColor="text1"/>
        </w:rPr>
      </w:pPr>
      <w:r w:rsidRPr="000157E3">
        <w:rPr>
          <w:rFonts w:ascii="Tw Cen MT" w:hAnsi="Tw Cen MT" w:cstheme="minorBidi"/>
          <w:color w:val="000000" w:themeColor="text1"/>
        </w:rPr>
        <w:lastRenderedPageBreak/>
        <w:t>Where a pupil arrives after the register closes</w:t>
      </w:r>
      <w:r w:rsidR="00682D54" w:rsidRPr="000157E3">
        <w:rPr>
          <w:rFonts w:ascii="Tw Cen MT" w:hAnsi="Tw Cen MT" w:cstheme="minorBidi"/>
          <w:color w:val="000000" w:themeColor="text1"/>
        </w:rPr>
        <w:t>,</w:t>
      </w:r>
      <w:r w:rsidRPr="000157E3">
        <w:rPr>
          <w:rFonts w:ascii="Tw Cen MT" w:hAnsi="Tw Cen MT" w:cstheme="minorBidi"/>
          <w:color w:val="000000" w:themeColor="text1"/>
        </w:rPr>
        <w:t xml:space="preserve"> this will be classed as an unauthorised </w:t>
      </w:r>
      <w:r w:rsidR="00682D54" w:rsidRPr="000157E3">
        <w:rPr>
          <w:rFonts w:ascii="Tw Cen MT" w:hAnsi="Tw Cen MT" w:cstheme="minorBidi"/>
          <w:color w:val="000000" w:themeColor="text1"/>
        </w:rPr>
        <w:t xml:space="preserve">late </w:t>
      </w:r>
      <w:r w:rsidRPr="000157E3">
        <w:rPr>
          <w:rFonts w:ascii="Tw Cen MT" w:hAnsi="Tw Cen MT" w:cstheme="minorBidi"/>
          <w:color w:val="000000" w:themeColor="text1"/>
        </w:rPr>
        <w:t>absence (code U as per DFE compulsory attendance codes).</w:t>
      </w:r>
    </w:p>
    <w:p w14:paraId="7160CBB6" w14:textId="77777777" w:rsidR="00817741" w:rsidRPr="000157E3" w:rsidRDefault="00817741" w:rsidP="000157E3">
      <w:pPr>
        <w:jc w:val="both"/>
        <w:rPr>
          <w:rFonts w:ascii="Tw Cen MT" w:hAnsi="Tw Cen MT" w:cstheme="minorHAnsi"/>
          <w:color w:val="000000" w:themeColor="text1"/>
        </w:rPr>
      </w:pPr>
    </w:p>
    <w:p w14:paraId="297404F2" w14:textId="76973DFB" w:rsidR="00817741" w:rsidRPr="000157E3" w:rsidRDefault="00817741" w:rsidP="000157E3">
      <w:pPr>
        <w:jc w:val="both"/>
        <w:rPr>
          <w:rFonts w:ascii="Tw Cen MT" w:hAnsi="Tw Cen MT" w:cstheme="minorBidi"/>
          <w:color w:val="000000" w:themeColor="text1"/>
        </w:rPr>
      </w:pPr>
      <w:r w:rsidRPr="000157E3">
        <w:rPr>
          <w:rFonts w:ascii="Tw Cen MT" w:hAnsi="Tw Cen MT" w:cstheme="minorBidi"/>
          <w:color w:val="000000" w:themeColor="text1"/>
        </w:rPr>
        <w:t xml:space="preserve">School registration will close at </w:t>
      </w:r>
      <w:r w:rsidR="00945DCE" w:rsidRPr="000157E3">
        <w:rPr>
          <w:rFonts w:ascii="Tw Cen MT" w:hAnsi="Tw Cen MT" w:cstheme="minorBidi"/>
          <w:color w:val="000000" w:themeColor="text1"/>
        </w:rPr>
        <w:t>9:00</w:t>
      </w:r>
      <w:r w:rsidRPr="000157E3">
        <w:rPr>
          <w:rFonts w:ascii="Tw Cen MT" w:hAnsi="Tw Cen MT" w:cstheme="minorBidi"/>
          <w:color w:val="000000" w:themeColor="text1"/>
        </w:rPr>
        <w:t>am</w:t>
      </w:r>
      <w:r w:rsidR="00945DCE" w:rsidRPr="000157E3">
        <w:rPr>
          <w:rFonts w:ascii="Tw Cen MT" w:hAnsi="Tw Cen MT" w:cstheme="minorBidi"/>
          <w:color w:val="000000" w:themeColor="text1"/>
        </w:rPr>
        <w:t>.</w:t>
      </w:r>
    </w:p>
    <w:p w14:paraId="62EE8D41" w14:textId="77777777" w:rsidR="00817741" w:rsidRPr="000157E3" w:rsidRDefault="00817741" w:rsidP="000157E3">
      <w:pPr>
        <w:jc w:val="both"/>
        <w:rPr>
          <w:rFonts w:ascii="Tw Cen MT" w:hAnsi="Tw Cen MT" w:cstheme="minorHAnsi"/>
          <w:b/>
          <w:color w:val="FF0000"/>
        </w:rPr>
      </w:pPr>
    </w:p>
    <w:p w14:paraId="74ADF28B" w14:textId="77777777" w:rsidR="00817741" w:rsidRPr="000157E3" w:rsidRDefault="00817741" w:rsidP="000157E3">
      <w:pPr>
        <w:jc w:val="both"/>
        <w:rPr>
          <w:rFonts w:ascii="Tw Cen MT" w:hAnsi="Tw Cen MT" w:cstheme="minorHAnsi"/>
          <w:color w:val="000000"/>
        </w:rPr>
      </w:pPr>
    </w:p>
    <w:p w14:paraId="503EA8F8" w14:textId="21296A4D" w:rsidR="00817741" w:rsidRPr="000157E3" w:rsidRDefault="00817741" w:rsidP="000157E3">
      <w:pPr>
        <w:jc w:val="both"/>
        <w:rPr>
          <w:rFonts w:ascii="Tw Cen MT" w:eastAsia="Arial" w:hAnsi="Tw Cen MT" w:cstheme="minorBidi"/>
          <w:color w:val="000000" w:themeColor="text1"/>
        </w:rPr>
      </w:pPr>
      <w:r w:rsidRPr="000157E3">
        <w:rPr>
          <w:rFonts w:ascii="Tw Cen MT" w:eastAsia="Arial" w:hAnsi="Tw Cen MT" w:cstheme="minorBidi"/>
          <w:color w:val="000000" w:themeColor="text1"/>
        </w:rPr>
        <w:t xml:space="preserve">The registers </w:t>
      </w:r>
      <w:r w:rsidR="00682D54" w:rsidRPr="000157E3">
        <w:rPr>
          <w:rFonts w:ascii="Tw Cen MT" w:eastAsia="Arial" w:hAnsi="Tw Cen MT" w:cstheme="minorBidi"/>
          <w:color w:val="000000" w:themeColor="text1"/>
        </w:rPr>
        <w:t xml:space="preserve">are </w:t>
      </w:r>
      <w:r w:rsidRPr="000157E3">
        <w:rPr>
          <w:rFonts w:ascii="Tw Cen MT" w:eastAsia="Arial" w:hAnsi="Tw Cen MT" w:cstheme="minorBidi"/>
          <w:color w:val="000000" w:themeColor="text1"/>
        </w:rPr>
        <w:t>monitored daily and identify pupils who are arriving late</w:t>
      </w:r>
      <w:r w:rsidR="00682D54" w:rsidRPr="000157E3">
        <w:rPr>
          <w:rFonts w:ascii="Tw Cen MT" w:eastAsia="Arial" w:hAnsi="Tw Cen MT" w:cstheme="minorBidi"/>
          <w:color w:val="000000" w:themeColor="text1"/>
        </w:rPr>
        <w:t>.  R</w:t>
      </w:r>
      <w:r w:rsidRPr="000157E3">
        <w:rPr>
          <w:rFonts w:ascii="Tw Cen MT" w:eastAsia="Arial" w:hAnsi="Tw Cen MT" w:cstheme="minorBidi"/>
          <w:color w:val="000000" w:themeColor="text1"/>
        </w:rPr>
        <w:t xml:space="preserve">egular late arrival for school will be challenged as not acceptable.  </w:t>
      </w:r>
    </w:p>
    <w:bookmarkEnd w:id="2"/>
    <w:p w14:paraId="0EE51048" w14:textId="77777777" w:rsidR="00817741" w:rsidRPr="000157E3" w:rsidRDefault="00817741" w:rsidP="000157E3">
      <w:pPr>
        <w:jc w:val="both"/>
        <w:rPr>
          <w:rFonts w:ascii="Tw Cen MT" w:eastAsia="Arial" w:hAnsi="Tw Cen MT" w:cstheme="minorBidi"/>
          <w:color w:val="000000" w:themeColor="text1"/>
        </w:rPr>
      </w:pPr>
    </w:p>
    <w:p w14:paraId="04AE5A00" w14:textId="77777777" w:rsidR="00817741" w:rsidRPr="000157E3" w:rsidRDefault="00817741" w:rsidP="000157E3">
      <w:pPr>
        <w:widowControl w:val="0"/>
        <w:tabs>
          <w:tab w:val="left" w:pos="940"/>
          <w:tab w:val="left" w:pos="1440"/>
        </w:tabs>
        <w:autoSpaceDE w:val="0"/>
        <w:autoSpaceDN w:val="0"/>
        <w:adjustRightInd w:val="0"/>
        <w:spacing w:after="266" w:line="320" w:lineRule="atLeast"/>
        <w:jc w:val="both"/>
        <w:rPr>
          <w:rFonts w:ascii="Tw Cen MT" w:hAnsi="Tw Cen MT" w:cs="Calibri"/>
          <w:bCs/>
        </w:rPr>
      </w:pPr>
      <w:r w:rsidRPr="000157E3">
        <w:rPr>
          <w:rFonts w:ascii="Tw Cen MT" w:hAnsi="Tw Cen MT" w:cs="Calibri"/>
          <w:bCs/>
        </w:rPr>
        <w:t xml:space="preserve">Due to possible legal action, after 20 ‘U’ codes the following procedures are put in place to resolve the problem: </w:t>
      </w:r>
    </w:p>
    <w:p w14:paraId="2FBF5C30" w14:textId="77777777" w:rsidR="00817741" w:rsidRPr="000157E3" w:rsidRDefault="00817741" w:rsidP="000157E3">
      <w:pPr>
        <w:pStyle w:val="ListParagraph"/>
        <w:widowControl w:val="0"/>
        <w:numPr>
          <w:ilvl w:val="0"/>
          <w:numId w:val="15"/>
        </w:numPr>
        <w:tabs>
          <w:tab w:val="left" w:pos="940"/>
          <w:tab w:val="left" w:pos="1440"/>
        </w:tabs>
        <w:autoSpaceDE w:val="0"/>
        <w:autoSpaceDN w:val="0"/>
        <w:adjustRightInd w:val="0"/>
        <w:spacing w:after="266" w:line="320" w:lineRule="atLeast"/>
        <w:contextualSpacing/>
        <w:jc w:val="both"/>
        <w:rPr>
          <w:rFonts w:ascii="Tw Cen MT" w:hAnsi="Tw Cen MT" w:cs="Calibri"/>
          <w:bCs/>
        </w:rPr>
      </w:pPr>
      <w:r w:rsidRPr="000157E3">
        <w:rPr>
          <w:rFonts w:ascii="Tw Cen MT" w:hAnsi="Tw Cen MT" w:cs="Calibri"/>
          <w:bCs/>
        </w:rPr>
        <w:t>5 U codes = a letter sent home.</w:t>
      </w:r>
    </w:p>
    <w:p w14:paraId="5B405B07" w14:textId="4F30E4FD" w:rsidR="00817741" w:rsidRPr="000157E3" w:rsidRDefault="00817741" w:rsidP="000157E3">
      <w:pPr>
        <w:pStyle w:val="ListParagraph"/>
        <w:widowControl w:val="0"/>
        <w:numPr>
          <w:ilvl w:val="0"/>
          <w:numId w:val="15"/>
        </w:numPr>
        <w:tabs>
          <w:tab w:val="left" w:pos="940"/>
          <w:tab w:val="left" w:pos="1440"/>
        </w:tabs>
        <w:autoSpaceDE w:val="0"/>
        <w:autoSpaceDN w:val="0"/>
        <w:adjustRightInd w:val="0"/>
        <w:spacing w:after="266" w:line="320" w:lineRule="atLeast"/>
        <w:contextualSpacing/>
        <w:jc w:val="both"/>
        <w:rPr>
          <w:rFonts w:ascii="Tw Cen MT" w:hAnsi="Tw Cen MT" w:cs="Calibri"/>
          <w:bCs/>
        </w:rPr>
      </w:pPr>
      <w:r w:rsidRPr="000157E3">
        <w:rPr>
          <w:rFonts w:ascii="Tw Cen MT" w:hAnsi="Tw Cen MT" w:cs="Calibri"/>
          <w:bCs/>
        </w:rPr>
        <w:t xml:space="preserve">10 U codes = </w:t>
      </w:r>
      <w:r w:rsidR="00BA03E0" w:rsidRPr="000157E3">
        <w:rPr>
          <w:rFonts w:ascii="Tw Cen MT" w:hAnsi="Tw Cen MT" w:cs="Calibri"/>
          <w:bCs/>
        </w:rPr>
        <w:t xml:space="preserve">Meeting/Telephone call/Home visit to understand reasons and remove barriers </w:t>
      </w:r>
      <w:r w:rsidRPr="000157E3">
        <w:rPr>
          <w:rFonts w:ascii="Tw Cen MT" w:hAnsi="Tw Cen MT" w:cs="Calibri"/>
          <w:bCs/>
        </w:rPr>
        <w:t>parents/carers and CSAWS</w:t>
      </w:r>
    </w:p>
    <w:p w14:paraId="4EF10138" w14:textId="440A5389" w:rsidR="00817741" w:rsidRPr="000157E3" w:rsidRDefault="00817741" w:rsidP="000157E3">
      <w:pPr>
        <w:pStyle w:val="ListParagraph"/>
        <w:widowControl w:val="0"/>
        <w:numPr>
          <w:ilvl w:val="0"/>
          <w:numId w:val="15"/>
        </w:numPr>
        <w:tabs>
          <w:tab w:val="left" w:pos="940"/>
          <w:tab w:val="left" w:pos="1440"/>
        </w:tabs>
        <w:autoSpaceDE w:val="0"/>
        <w:autoSpaceDN w:val="0"/>
        <w:adjustRightInd w:val="0"/>
        <w:spacing w:after="266" w:line="320" w:lineRule="atLeast"/>
        <w:contextualSpacing/>
        <w:jc w:val="both"/>
        <w:rPr>
          <w:rFonts w:ascii="Tw Cen MT" w:hAnsi="Tw Cen MT" w:cs="Calibri"/>
          <w:bCs/>
        </w:rPr>
      </w:pPr>
      <w:r w:rsidRPr="000157E3">
        <w:rPr>
          <w:rFonts w:ascii="Tw Cen MT" w:hAnsi="Tw Cen MT" w:cs="Calibri"/>
          <w:bCs/>
        </w:rPr>
        <w:t xml:space="preserve">20 </w:t>
      </w:r>
      <w:r w:rsidR="00682D54" w:rsidRPr="000157E3">
        <w:rPr>
          <w:rFonts w:ascii="Tw Cen MT" w:hAnsi="Tw Cen MT" w:cs="Calibri"/>
          <w:bCs/>
        </w:rPr>
        <w:t>U</w:t>
      </w:r>
      <w:r w:rsidRPr="000157E3">
        <w:rPr>
          <w:rFonts w:ascii="Tw Cen MT" w:hAnsi="Tw Cen MT" w:cs="Calibri"/>
          <w:bCs/>
        </w:rPr>
        <w:t xml:space="preserve"> codes = Headteacher will instigate legal proceedings where appropriate using </w:t>
      </w:r>
      <w:r w:rsidR="00EC671B" w:rsidRPr="000157E3">
        <w:rPr>
          <w:rFonts w:ascii="Tw Cen MT" w:hAnsi="Tw Cen MT" w:cs="Calibri"/>
          <w:bCs/>
        </w:rPr>
        <w:t>FastTrack</w:t>
      </w:r>
      <w:r w:rsidRPr="000157E3">
        <w:rPr>
          <w:rFonts w:ascii="Tw Cen MT" w:hAnsi="Tw Cen MT" w:cs="Calibri"/>
          <w:bCs/>
        </w:rPr>
        <w:t xml:space="preserve"> process.</w:t>
      </w:r>
    </w:p>
    <w:p w14:paraId="440C75E0" w14:textId="77777777" w:rsidR="00817741" w:rsidRPr="000157E3" w:rsidRDefault="00817741" w:rsidP="000157E3">
      <w:pPr>
        <w:jc w:val="both"/>
        <w:rPr>
          <w:rFonts w:ascii="Tw Cen MT" w:hAnsi="Tw Cen MT" w:cstheme="minorBidi"/>
          <w:b/>
          <w:bCs/>
          <w:u w:val="single"/>
        </w:rPr>
      </w:pPr>
    </w:p>
    <w:p w14:paraId="4A10EABF" w14:textId="77777777" w:rsidR="00817741" w:rsidRPr="000157E3" w:rsidRDefault="00817741" w:rsidP="000157E3">
      <w:pPr>
        <w:jc w:val="both"/>
        <w:rPr>
          <w:rFonts w:ascii="Tw Cen MT" w:hAnsi="Tw Cen MT" w:cstheme="minorBidi"/>
          <w:b/>
          <w:bCs/>
          <w:u w:val="single"/>
        </w:rPr>
      </w:pPr>
    </w:p>
    <w:p w14:paraId="383A4026" w14:textId="3237211A" w:rsidR="00F84CA8" w:rsidRPr="000157E3" w:rsidRDefault="77D735E1" w:rsidP="000157E3">
      <w:pPr>
        <w:jc w:val="both"/>
        <w:rPr>
          <w:rFonts w:ascii="Tw Cen MT" w:hAnsi="Tw Cen MT" w:cstheme="minorBidi"/>
          <w:b/>
          <w:bCs/>
          <w:u w:val="single"/>
        </w:rPr>
      </w:pPr>
      <w:bookmarkStart w:id="3" w:name="_Hlk113527937"/>
      <w:r w:rsidRPr="000157E3">
        <w:rPr>
          <w:rFonts w:ascii="Tw Cen MT" w:hAnsi="Tw Cen MT" w:cstheme="minorBidi"/>
          <w:b/>
          <w:bCs/>
          <w:u w:val="single"/>
        </w:rPr>
        <w:t>Absence</w:t>
      </w:r>
    </w:p>
    <w:p w14:paraId="4D009AFF" w14:textId="77777777" w:rsidR="008519A5" w:rsidRPr="000157E3" w:rsidRDefault="008519A5" w:rsidP="000157E3">
      <w:pPr>
        <w:jc w:val="both"/>
        <w:rPr>
          <w:rFonts w:ascii="Tw Cen MT" w:hAnsi="Tw Cen MT" w:cstheme="minorHAnsi"/>
          <w:b/>
          <w:bCs/>
        </w:rPr>
      </w:pPr>
    </w:p>
    <w:bookmarkEnd w:id="3"/>
    <w:p w14:paraId="5D106F26" w14:textId="08DDA1C5" w:rsidR="00577322" w:rsidRPr="000157E3" w:rsidRDefault="77D735E1" w:rsidP="000157E3">
      <w:pPr>
        <w:jc w:val="both"/>
        <w:rPr>
          <w:rFonts w:ascii="Tw Cen MT" w:hAnsi="Tw Cen MT" w:cstheme="minorBidi"/>
          <w:color w:val="000000" w:themeColor="text1"/>
        </w:rPr>
      </w:pPr>
      <w:r w:rsidRPr="000157E3">
        <w:rPr>
          <w:rFonts w:ascii="Tw Cen MT" w:eastAsia="Arial" w:hAnsi="Tw Cen MT" w:cstheme="minorBidi"/>
          <w:color w:val="000000" w:themeColor="text1"/>
        </w:rPr>
        <w:t>If a child is absent from school parents should contact the school on the first day of absence to inform the school of the reason for absence.  Parents are expected to maintain contact with the school throughout the absence.</w:t>
      </w:r>
    </w:p>
    <w:p w14:paraId="7FCF7168" w14:textId="77777777" w:rsidR="008E0263" w:rsidRPr="000157E3" w:rsidRDefault="008E0263" w:rsidP="000157E3">
      <w:pPr>
        <w:jc w:val="both"/>
        <w:rPr>
          <w:rFonts w:ascii="Tw Cen MT" w:hAnsi="Tw Cen MT" w:cstheme="minorHAnsi"/>
          <w:color w:val="000000" w:themeColor="text1"/>
        </w:rPr>
      </w:pPr>
    </w:p>
    <w:p w14:paraId="1813C838" w14:textId="717CDC04" w:rsidR="008E0263" w:rsidRPr="000157E3" w:rsidRDefault="77D735E1" w:rsidP="000157E3">
      <w:pPr>
        <w:jc w:val="both"/>
        <w:rPr>
          <w:rFonts w:ascii="Tw Cen MT" w:hAnsi="Tw Cen MT" w:cstheme="minorBidi"/>
          <w:color w:val="000000" w:themeColor="text1"/>
        </w:rPr>
      </w:pPr>
      <w:r w:rsidRPr="000157E3">
        <w:rPr>
          <w:rFonts w:ascii="Tw Cen MT" w:eastAsia="Arial" w:hAnsi="Tw Cen MT" w:cstheme="minorBidi"/>
          <w:color w:val="000000" w:themeColor="text1"/>
        </w:rPr>
        <w:t>At 9.30am school registers are checked for any absences where there has been no contact by parents and reason given.</w:t>
      </w:r>
    </w:p>
    <w:p w14:paraId="32A40180" w14:textId="77777777" w:rsidR="0099329A" w:rsidRPr="000157E3" w:rsidRDefault="0099329A" w:rsidP="000157E3">
      <w:pPr>
        <w:jc w:val="both"/>
        <w:rPr>
          <w:rFonts w:ascii="Tw Cen MT" w:hAnsi="Tw Cen MT" w:cstheme="minorHAnsi"/>
          <w:color w:val="000000" w:themeColor="text1"/>
        </w:rPr>
      </w:pPr>
    </w:p>
    <w:p w14:paraId="7BC9FECA" w14:textId="3BC68E1D" w:rsidR="0099329A" w:rsidRPr="000157E3" w:rsidRDefault="77D735E1" w:rsidP="000157E3">
      <w:pPr>
        <w:jc w:val="both"/>
        <w:rPr>
          <w:rFonts w:ascii="Tw Cen MT" w:hAnsi="Tw Cen MT" w:cstheme="minorBidi"/>
          <w:color w:val="000000" w:themeColor="text1"/>
        </w:rPr>
      </w:pPr>
      <w:r w:rsidRPr="000157E3">
        <w:rPr>
          <w:rFonts w:ascii="Tw Cen MT" w:eastAsia="Arial" w:hAnsi="Tw Cen MT" w:cstheme="minorBidi"/>
          <w:color w:val="000000" w:themeColor="text1"/>
        </w:rPr>
        <w:t>School staff will send text messages to parents to ascertain a reason for the child absence from school.</w:t>
      </w:r>
    </w:p>
    <w:p w14:paraId="2F33C101" w14:textId="77777777" w:rsidR="0099329A" w:rsidRPr="000157E3" w:rsidRDefault="0099329A" w:rsidP="000157E3">
      <w:pPr>
        <w:jc w:val="both"/>
        <w:rPr>
          <w:rFonts w:ascii="Tw Cen MT" w:hAnsi="Tw Cen MT" w:cstheme="minorHAnsi"/>
          <w:color w:val="000000" w:themeColor="text1"/>
        </w:rPr>
      </w:pPr>
    </w:p>
    <w:p w14:paraId="76486C48" w14:textId="3F1BE657" w:rsidR="00A95CF3" w:rsidRPr="000157E3" w:rsidRDefault="77D735E1" w:rsidP="000157E3">
      <w:pPr>
        <w:jc w:val="both"/>
        <w:rPr>
          <w:rFonts w:ascii="Tw Cen MT" w:eastAsia="Arial" w:hAnsi="Tw Cen MT" w:cstheme="minorBidi"/>
          <w:color w:val="000000" w:themeColor="text1"/>
        </w:rPr>
      </w:pPr>
      <w:r w:rsidRPr="000157E3">
        <w:rPr>
          <w:rFonts w:ascii="Tw Cen MT" w:eastAsia="Arial" w:hAnsi="Tw Cen MT" w:cstheme="minorBidi"/>
          <w:color w:val="000000" w:themeColor="text1"/>
        </w:rPr>
        <w:t>If staff are concerned about a child’s absence or there is no response to text messages, they will follow the process in detailed in Appendix 1.  This includes telephone calls to parents, other emergency contacts, home visits, referrals to the CSAWS Attendance and Welfare Officer and to the police</w:t>
      </w:r>
      <w:r w:rsidR="00817741" w:rsidRPr="000157E3">
        <w:rPr>
          <w:rFonts w:ascii="Tw Cen MT" w:eastAsia="Arial" w:hAnsi="Tw Cen MT" w:cstheme="minorBidi"/>
          <w:color w:val="000000" w:themeColor="text1"/>
        </w:rPr>
        <w:t xml:space="preserve"> for a visit to see the child</w:t>
      </w:r>
      <w:r w:rsidRPr="000157E3">
        <w:rPr>
          <w:rFonts w:ascii="Tw Cen MT" w:eastAsia="Arial" w:hAnsi="Tw Cen MT" w:cstheme="minorBidi"/>
          <w:color w:val="000000" w:themeColor="text1"/>
        </w:rPr>
        <w:t>.</w:t>
      </w:r>
      <w:r w:rsidR="00A95CF3" w:rsidRPr="000157E3">
        <w:rPr>
          <w:rFonts w:ascii="Tw Cen MT" w:eastAsia="Arial" w:hAnsi="Tw Cen MT" w:cstheme="minorBidi"/>
          <w:color w:val="000000" w:themeColor="text1"/>
        </w:rPr>
        <w:t xml:space="preserve"> </w:t>
      </w:r>
    </w:p>
    <w:p w14:paraId="63797E95" w14:textId="77777777" w:rsidR="00A95CF3" w:rsidRPr="000157E3" w:rsidRDefault="00A95CF3" w:rsidP="000157E3">
      <w:pPr>
        <w:jc w:val="both"/>
        <w:rPr>
          <w:rFonts w:ascii="Tw Cen MT" w:eastAsia="Arial" w:hAnsi="Tw Cen MT" w:cstheme="minorBidi"/>
          <w:color w:val="000000" w:themeColor="text1"/>
        </w:rPr>
      </w:pPr>
    </w:p>
    <w:p w14:paraId="047FDE03" w14:textId="07EBCBAC" w:rsidR="00A95CF3" w:rsidRPr="000157E3" w:rsidRDefault="00A95CF3" w:rsidP="000157E3">
      <w:pPr>
        <w:jc w:val="both"/>
        <w:rPr>
          <w:rFonts w:ascii="Tw Cen MT" w:eastAsia="Arial" w:hAnsi="Tw Cen MT" w:cstheme="minorBidi"/>
          <w:color w:val="000000" w:themeColor="text1"/>
        </w:rPr>
      </w:pPr>
      <w:r w:rsidRPr="000157E3">
        <w:rPr>
          <w:rFonts w:ascii="Tw Cen MT" w:eastAsia="Arial" w:hAnsi="Tw Cen MT" w:cstheme="minorBidi"/>
          <w:color w:val="000000" w:themeColor="text1"/>
        </w:rPr>
        <w:t>Where school staff have concerns about a child, they should use their professional judgement and knowledge of the individual pupil to inform their decision as to whether welfare concerns should be escalated</w:t>
      </w:r>
      <w:r w:rsidR="00817741" w:rsidRPr="000157E3">
        <w:rPr>
          <w:rFonts w:ascii="Tw Cen MT" w:eastAsia="Arial" w:hAnsi="Tw Cen MT" w:cstheme="minorBidi"/>
          <w:color w:val="000000" w:themeColor="text1"/>
        </w:rPr>
        <w:t>.</w:t>
      </w:r>
    </w:p>
    <w:p w14:paraId="3D669445" w14:textId="62474123" w:rsidR="009C14E0" w:rsidRPr="000157E3" w:rsidRDefault="009C14E0" w:rsidP="000157E3">
      <w:pPr>
        <w:jc w:val="both"/>
        <w:rPr>
          <w:rFonts w:ascii="Tw Cen MT" w:eastAsia="Arial" w:hAnsi="Tw Cen MT" w:cstheme="minorHAnsi"/>
        </w:rPr>
      </w:pPr>
    </w:p>
    <w:p w14:paraId="577CE6FB" w14:textId="692D21B8" w:rsidR="00A95CF3" w:rsidRPr="000157E3" w:rsidRDefault="77D735E1" w:rsidP="000157E3">
      <w:pPr>
        <w:jc w:val="both"/>
        <w:rPr>
          <w:rFonts w:ascii="Tw Cen MT" w:hAnsi="Tw Cen MT" w:cstheme="minorBidi"/>
          <w:b/>
        </w:rPr>
      </w:pPr>
      <w:r w:rsidRPr="000157E3">
        <w:rPr>
          <w:rFonts w:ascii="Tw Cen MT" w:eastAsia="Arial" w:hAnsi="Tw Cen MT" w:cstheme="minorBidi"/>
          <w:b/>
          <w:bCs/>
        </w:rPr>
        <w:t>It is imperative that up-to-date contact numbers and details are provided to school.</w:t>
      </w:r>
      <w:r w:rsidR="00AD7222" w:rsidRPr="000157E3">
        <w:rPr>
          <w:rFonts w:ascii="Tw Cen MT" w:eastAsia="Arial" w:hAnsi="Tw Cen MT" w:cstheme="minorBidi"/>
          <w:b/>
          <w:bCs/>
        </w:rPr>
        <w:t xml:space="preserve">  </w:t>
      </w:r>
      <w:r w:rsidR="00A95CF3" w:rsidRPr="000157E3">
        <w:rPr>
          <w:rFonts w:ascii="Tw Cen MT" w:hAnsi="Tw Cen MT" w:cstheme="minorBidi"/>
          <w:b/>
        </w:rPr>
        <w:t>Schools are required to hold more than one emergency contact per child (KCSIE 20</w:t>
      </w:r>
      <w:r w:rsidR="0087363C" w:rsidRPr="000157E3">
        <w:rPr>
          <w:rFonts w:ascii="Tw Cen MT" w:hAnsi="Tw Cen MT" w:cstheme="minorBidi"/>
          <w:b/>
        </w:rPr>
        <w:t>2</w:t>
      </w:r>
      <w:r w:rsidR="00817741" w:rsidRPr="000157E3">
        <w:rPr>
          <w:rFonts w:ascii="Tw Cen MT" w:hAnsi="Tw Cen MT" w:cstheme="minorBidi"/>
          <w:b/>
        </w:rPr>
        <w:t>2</w:t>
      </w:r>
      <w:r w:rsidR="00AD7222" w:rsidRPr="000157E3">
        <w:rPr>
          <w:rFonts w:ascii="Tw Cen MT" w:hAnsi="Tw Cen MT" w:cstheme="minorBidi"/>
          <w:b/>
        </w:rPr>
        <w:t>)</w:t>
      </w:r>
      <w:r w:rsidR="00A95CF3" w:rsidRPr="000157E3">
        <w:rPr>
          <w:rFonts w:ascii="Tw Cen MT" w:hAnsi="Tw Cen MT" w:cstheme="minorBidi"/>
          <w:b/>
        </w:rPr>
        <w:t xml:space="preserve"> Emergency contact numbers should be provided and updated by the parent with whom the pupil normally resides.</w:t>
      </w:r>
    </w:p>
    <w:p w14:paraId="0BC9CC2B" w14:textId="4C28AD79" w:rsidR="00577322" w:rsidRPr="000157E3" w:rsidRDefault="00577322" w:rsidP="000157E3">
      <w:pPr>
        <w:jc w:val="both"/>
        <w:rPr>
          <w:rFonts w:ascii="Tw Cen MT" w:hAnsi="Tw Cen MT" w:cs="Arial"/>
        </w:rPr>
      </w:pPr>
    </w:p>
    <w:p w14:paraId="2E6A12AC" w14:textId="77777777" w:rsidR="00EA382C" w:rsidRPr="000157E3" w:rsidRDefault="77D735E1" w:rsidP="000157E3">
      <w:pPr>
        <w:jc w:val="both"/>
        <w:rPr>
          <w:rFonts w:ascii="Tw Cen MT" w:hAnsi="Tw Cen MT" w:cs="Calibri"/>
          <w:b/>
          <w:bCs/>
        </w:rPr>
      </w:pPr>
      <w:r w:rsidRPr="000157E3">
        <w:rPr>
          <w:rFonts w:ascii="Tw Cen MT" w:hAnsi="Tw Cen MT" w:cs="Calibri"/>
          <w:b/>
          <w:bCs/>
        </w:rPr>
        <w:t>Illness:</w:t>
      </w:r>
    </w:p>
    <w:p w14:paraId="3EEC23CB" w14:textId="77777777" w:rsidR="00EA382C" w:rsidRPr="000157E3" w:rsidRDefault="00EA382C" w:rsidP="000157E3">
      <w:pPr>
        <w:jc w:val="both"/>
        <w:rPr>
          <w:rFonts w:ascii="Tw Cen MT" w:hAnsi="Tw Cen MT" w:cs="Calibri"/>
          <w:b/>
        </w:rPr>
      </w:pPr>
    </w:p>
    <w:p w14:paraId="298B1318" w14:textId="65261BF8" w:rsidR="009C14E0" w:rsidRPr="000157E3" w:rsidRDefault="77D735E1" w:rsidP="000157E3">
      <w:pPr>
        <w:jc w:val="both"/>
        <w:rPr>
          <w:rFonts w:ascii="Tw Cen MT" w:hAnsi="Tw Cen MT" w:cstheme="minorHAnsi"/>
        </w:rPr>
      </w:pPr>
      <w:r w:rsidRPr="000157E3">
        <w:rPr>
          <w:rFonts w:ascii="Tw Cen MT" w:hAnsi="Tw Cen MT" w:cstheme="minorHAnsi"/>
        </w:rPr>
        <w:t xml:space="preserve">Not all illness requires an absence from school.  For minor childhood ailments such as coughs, colds, ear aches we would not expect children to be absent.  However, when a </w:t>
      </w:r>
      <w:r w:rsidRPr="000157E3">
        <w:rPr>
          <w:rFonts w:ascii="Tw Cen MT" w:hAnsi="Tw Cen MT" w:cstheme="minorHAnsi"/>
        </w:rPr>
        <w:lastRenderedPageBreak/>
        <w:t xml:space="preserve">parent makes the assessment that their chid is unfit for </w:t>
      </w:r>
      <w:r w:rsidR="00AD7222" w:rsidRPr="000157E3">
        <w:rPr>
          <w:rFonts w:ascii="Tw Cen MT" w:hAnsi="Tw Cen MT" w:cstheme="minorHAnsi"/>
        </w:rPr>
        <w:t>school,</w:t>
      </w:r>
      <w:r w:rsidRPr="000157E3">
        <w:rPr>
          <w:rFonts w:ascii="Tw Cen MT" w:hAnsi="Tw Cen MT" w:cstheme="minorHAnsi"/>
        </w:rPr>
        <w:t xml:space="preserve"> they should follow the above absence process. </w:t>
      </w:r>
    </w:p>
    <w:p w14:paraId="0CCD002C" w14:textId="77777777" w:rsidR="00293F0A" w:rsidRPr="000157E3" w:rsidRDefault="00293F0A" w:rsidP="000157E3">
      <w:pPr>
        <w:jc w:val="both"/>
        <w:rPr>
          <w:rFonts w:ascii="Tw Cen MT" w:hAnsi="Tw Cen MT" w:cstheme="minorHAnsi"/>
        </w:rPr>
      </w:pPr>
    </w:p>
    <w:p w14:paraId="79FBFD45" w14:textId="39E6FFC1" w:rsidR="00EA382C" w:rsidRPr="000157E3" w:rsidRDefault="77D735E1" w:rsidP="000157E3">
      <w:pPr>
        <w:jc w:val="both"/>
        <w:rPr>
          <w:rFonts w:ascii="Tw Cen MT" w:hAnsi="Tw Cen MT" w:cs="Calibri"/>
        </w:rPr>
      </w:pPr>
      <w:r w:rsidRPr="000157E3">
        <w:rPr>
          <w:rFonts w:ascii="Tw Cen MT" w:hAnsi="Tw Cen MT" w:cs="Calibri"/>
        </w:rPr>
        <w:t>It is a school’s decision whether to accept a reason for a child’s absence and whether to authorise that absence.  In the majority of cases, a parent’s explanation of their child’s illness can be accepted without question or concern.  In circumstances where there are concerns about a child’s attendance or reason for absence, further evidence of a child’s illness may be requested</w:t>
      </w:r>
    </w:p>
    <w:p w14:paraId="437198B3" w14:textId="77777777" w:rsidR="00EA382C" w:rsidRPr="000157E3" w:rsidRDefault="00EA382C" w:rsidP="000157E3">
      <w:pPr>
        <w:jc w:val="both"/>
        <w:rPr>
          <w:rFonts w:ascii="Tw Cen MT" w:hAnsi="Tw Cen MT" w:cs="Calibri"/>
        </w:rPr>
      </w:pPr>
    </w:p>
    <w:p w14:paraId="6E769AF9" w14:textId="4C4C7831" w:rsidR="00EA382C" w:rsidRPr="000157E3" w:rsidRDefault="77D735E1" w:rsidP="000157E3">
      <w:pPr>
        <w:jc w:val="both"/>
        <w:rPr>
          <w:rFonts w:ascii="Tw Cen MT" w:hAnsi="Tw Cen MT" w:cs="Calibri"/>
        </w:rPr>
      </w:pPr>
      <w:r w:rsidRPr="000157E3">
        <w:rPr>
          <w:rFonts w:ascii="Tw Cen MT" w:hAnsi="Tw Cen MT" w:cs="Calibri"/>
        </w:rPr>
        <w:t xml:space="preserve">School will challenge parents’ statements or seek additional evidence if they have any concerns regarding a child’s attendance.  </w:t>
      </w:r>
    </w:p>
    <w:p w14:paraId="585796CC" w14:textId="77777777" w:rsidR="00817741" w:rsidRPr="000157E3" w:rsidRDefault="00817741" w:rsidP="000157E3">
      <w:pPr>
        <w:jc w:val="both"/>
        <w:rPr>
          <w:rFonts w:ascii="Tw Cen MT" w:hAnsi="Tw Cen MT" w:cs="Calibri"/>
          <w:b/>
          <w:bCs/>
        </w:rPr>
      </w:pPr>
    </w:p>
    <w:p w14:paraId="5247D937" w14:textId="5BFD1181" w:rsidR="00EA382C" w:rsidRPr="000157E3" w:rsidRDefault="77D735E1" w:rsidP="000157E3">
      <w:pPr>
        <w:jc w:val="both"/>
        <w:rPr>
          <w:rFonts w:ascii="Tw Cen MT" w:hAnsi="Tw Cen MT" w:cs="Calibri"/>
        </w:rPr>
      </w:pPr>
      <w:r w:rsidRPr="000157E3">
        <w:rPr>
          <w:rFonts w:ascii="Tw Cen MT" w:hAnsi="Tw Cen MT" w:cs="Calibri"/>
        </w:rPr>
        <w:t xml:space="preserve">In fact, it is good practice to have clear systems in place to escalate any concerns about high levels of absence due to illness, including agreements about accessing addition services in order to provide </w:t>
      </w:r>
      <w:hyperlink r:id="rId23">
        <w:r w:rsidRPr="000157E3">
          <w:rPr>
            <w:rStyle w:val="Hyperlink"/>
            <w:rFonts w:ascii="Tw Cen MT" w:hAnsi="Tw Cen MT" w:cs="Calibri"/>
            <w:color w:val="auto"/>
            <w:u w:val="none"/>
          </w:rPr>
          <w:t>appropriate support</w:t>
        </w:r>
      </w:hyperlink>
      <w:r w:rsidRPr="000157E3">
        <w:rPr>
          <w:rFonts w:ascii="Tw Cen MT" w:hAnsi="Tw Cen MT" w:cs="Calibri"/>
        </w:rPr>
        <w:t xml:space="preserve"> to pupils, particularly for long term illness.</w:t>
      </w:r>
    </w:p>
    <w:p w14:paraId="169569A4" w14:textId="7D028201" w:rsidR="00611466" w:rsidRPr="000157E3" w:rsidRDefault="00611466" w:rsidP="000157E3">
      <w:pPr>
        <w:jc w:val="both"/>
        <w:rPr>
          <w:rFonts w:ascii="Tw Cen MT" w:hAnsi="Tw Cen MT" w:cs="Calibri"/>
        </w:rPr>
      </w:pPr>
    </w:p>
    <w:p w14:paraId="2988F328" w14:textId="77777777" w:rsidR="00611466" w:rsidRPr="000157E3" w:rsidRDefault="00611466" w:rsidP="000157E3">
      <w:pPr>
        <w:jc w:val="both"/>
        <w:rPr>
          <w:rFonts w:ascii="Tw Cen MT" w:hAnsi="Tw Cen MT" w:cs="Calibri"/>
          <w:b/>
          <w:bCs/>
          <w:color w:val="000000" w:themeColor="text1"/>
        </w:rPr>
      </w:pPr>
      <w:r w:rsidRPr="000157E3">
        <w:rPr>
          <w:rFonts w:ascii="Tw Cen MT" w:hAnsi="Tw Cen MT" w:cs="Calibri"/>
          <w:b/>
          <w:bCs/>
          <w:color w:val="000000" w:themeColor="text1"/>
        </w:rPr>
        <w:t>The types of scenarios when medical evidence may be requested include:</w:t>
      </w:r>
    </w:p>
    <w:p w14:paraId="05E51123" w14:textId="77777777" w:rsidR="00611466" w:rsidRPr="000157E3" w:rsidRDefault="00611466" w:rsidP="000157E3">
      <w:pPr>
        <w:numPr>
          <w:ilvl w:val="0"/>
          <w:numId w:val="2"/>
        </w:numPr>
        <w:jc w:val="both"/>
        <w:rPr>
          <w:rFonts w:ascii="Tw Cen MT" w:hAnsi="Tw Cen MT" w:cs="Calibri"/>
          <w:color w:val="000000" w:themeColor="text1"/>
        </w:rPr>
      </w:pPr>
      <w:r w:rsidRPr="000157E3">
        <w:rPr>
          <w:rFonts w:ascii="Tw Cen MT" w:hAnsi="Tw Cen MT" w:cs="Calibri"/>
          <w:color w:val="000000" w:themeColor="text1"/>
        </w:rPr>
        <w:t>Child is absent and there are frequent odd days absences due to reported illness</w:t>
      </w:r>
    </w:p>
    <w:p w14:paraId="3FCF29C1" w14:textId="77777777" w:rsidR="00611466" w:rsidRPr="000157E3" w:rsidRDefault="00611466" w:rsidP="000157E3">
      <w:pPr>
        <w:numPr>
          <w:ilvl w:val="0"/>
          <w:numId w:val="2"/>
        </w:numPr>
        <w:jc w:val="both"/>
        <w:rPr>
          <w:rFonts w:ascii="Tw Cen MT" w:hAnsi="Tw Cen MT" w:cs="Calibri"/>
          <w:color w:val="000000" w:themeColor="text1"/>
        </w:rPr>
      </w:pPr>
      <w:r w:rsidRPr="000157E3">
        <w:rPr>
          <w:rFonts w:ascii="Tw Cen MT" w:hAnsi="Tw Cen MT" w:cs="Calibri"/>
          <w:color w:val="000000" w:themeColor="text1"/>
        </w:rPr>
        <w:t>Child is absent and the same reasons for absence are frequently repeated</w:t>
      </w:r>
    </w:p>
    <w:p w14:paraId="0981BA3E" w14:textId="77777777" w:rsidR="00611466" w:rsidRPr="000157E3" w:rsidRDefault="00611466" w:rsidP="000157E3">
      <w:pPr>
        <w:numPr>
          <w:ilvl w:val="0"/>
          <w:numId w:val="2"/>
        </w:numPr>
        <w:jc w:val="both"/>
        <w:rPr>
          <w:rFonts w:ascii="Tw Cen MT" w:hAnsi="Tw Cen MT" w:cs="Calibri"/>
          <w:color w:val="000000" w:themeColor="text1"/>
        </w:rPr>
      </w:pPr>
      <w:r w:rsidRPr="000157E3">
        <w:rPr>
          <w:rFonts w:ascii="Tw Cen MT" w:hAnsi="Tw Cen MT" w:cs="Calibri"/>
          <w:color w:val="000000" w:themeColor="text1"/>
        </w:rPr>
        <w:t>Child is absent and attendance is below expected levels and there is a concerning pattern of absence/reasons for absence.</w:t>
      </w:r>
    </w:p>
    <w:p w14:paraId="50D289EE" w14:textId="77777777" w:rsidR="00611466" w:rsidRPr="000157E3" w:rsidRDefault="00611466" w:rsidP="000157E3">
      <w:pPr>
        <w:numPr>
          <w:ilvl w:val="0"/>
          <w:numId w:val="2"/>
        </w:numPr>
        <w:jc w:val="both"/>
        <w:rPr>
          <w:rFonts w:ascii="Tw Cen MT" w:hAnsi="Tw Cen MT" w:cs="Calibri"/>
          <w:color w:val="000000" w:themeColor="text1"/>
        </w:rPr>
      </w:pPr>
      <w:r w:rsidRPr="000157E3">
        <w:rPr>
          <w:rFonts w:ascii="Tw Cen MT" w:hAnsi="Tw Cen MT" w:cs="Calibri"/>
          <w:color w:val="000000" w:themeColor="text1"/>
        </w:rPr>
        <w:t>Where there is a medical problems and school may need evidence to seek additional support/provide support</w:t>
      </w:r>
    </w:p>
    <w:p w14:paraId="3C0937E4" w14:textId="001CF011" w:rsidR="00733156" w:rsidRPr="000157E3" w:rsidRDefault="00733156" w:rsidP="000157E3">
      <w:pPr>
        <w:jc w:val="both"/>
        <w:rPr>
          <w:rFonts w:ascii="Tw Cen MT" w:hAnsi="Tw Cen MT" w:cs="Calibri"/>
        </w:rPr>
      </w:pPr>
    </w:p>
    <w:p w14:paraId="6809000C" w14:textId="14B720EC" w:rsidR="009C14E0" w:rsidRPr="000157E3" w:rsidRDefault="77D735E1" w:rsidP="000157E3">
      <w:pPr>
        <w:jc w:val="both"/>
        <w:rPr>
          <w:rFonts w:ascii="Tw Cen MT" w:hAnsi="Tw Cen MT" w:cs="Calibri"/>
          <w:b/>
          <w:bCs/>
        </w:rPr>
      </w:pPr>
      <w:r w:rsidRPr="000157E3">
        <w:rPr>
          <w:rFonts w:ascii="Tw Cen MT" w:hAnsi="Tw Cen MT" w:cs="Calibri"/>
          <w:b/>
          <w:bCs/>
        </w:rPr>
        <w:t xml:space="preserve">Medical appointments </w:t>
      </w:r>
    </w:p>
    <w:p w14:paraId="74A7EFD2" w14:textId="77777777" w:rsidR="009C14E0" w:rsidRPr="000157E3" w:rsidRDefault="009C14E0" w:rsidP="000157E3">
      <w:pPr>
        <w:jc w:val="both"/>
        <w:rPr>
          <w:rFonts w:ascii="Tw Cen MT" w:hAnsi="Tw Cen MT" w:cs="Calibri"/>
          <w:b/>
          <w:highlight w:val="yellow"/>
        </w:rPr>
      </w:pPr>
    </w:p>
    <w:p w14:paraId="56546F77" w14:textId="04813C70" w:rsidR="00733156" w:rsidRPr="000157E3" w:rsidRDefault="77D735E1" w:rsidP="000157E3">
      <w:pPr>
        <w:jc w:val="both"/>
        <w:rPr>
          <w:rFonts w:ascii="Tw Cen MT" w:hAnsi="Tw Cen MT" w:cs="Calibri"/>
        </w:rPr>
      </w:pPr>
      <w:r w:rsidRPr="000157E3">
        <w:rPr>
          <w:rFonts w:ascii="Tw Cen MT" w:hAnsi="Tw Cen MT" w:cs="Calibri"/>
        </w:rPr>
        <w:t xml:space="preserve">Parents should avoid making routine medical appointments and dental appointments during the school day.  In the majority of cases, appointments can be made outside of the school day/during the school holidays. </w:t>
      </w:r>
    </w:p>
    <w:p w14:paraId="15696CC9" w14:textId="12C71A18" w:rsidR="009C14E0" w:rsidRPr="000157E3" w:rsidRDefault="009C14E0" w:rsidP="000157E3">
      <w:pPr>
        <w:jc w:val="both"/>
        <w:rPr>
          <w:rFonts w:ascii="Tw Cen MT" w:hAnsi="Tw Cen MT" w:cs="Calibri"/>
        </w:rPr>
      </w:pPr>
    </w:p>
    <w:p w14:paraId="7B40BFFD" w14:textId="46701C45" w:rsidR="009C14E0" w:rsidRPr="000157E3" w:rsidRDefault="77D735E1" w:rsidP="000157E3">
      <w:pPr>
        <w:jc w:val="both"/>
        <w:rPr>
          <w:rFonts w:ascii="Tw Cen MT" w:hAnsi="Tw Cen MT" w:cs="Calibri"/>
        </w:rPr>
      </w:pPr>
      <w:r w:rsidRPr="000157E3">
        <w:rPr>
          <w:rFonts w:ascii="Tw Cen MT" w:hAnsi="Tw Cen MT" w:cs="Calibri"/>
        </w:rPr>
        <w:t xml:space="preserve">Where appointments have to be taken during the school day, only the time for the appointment and travel to and from will be classed as an authorised absence.  Pupils are expected to return to school for the remainder of the day/attend school prior to the appointment. </w:t>
      </w:r>
    </w:p>
    <w:p w14:paraId="1E9B7068" w14:textId="67D6342E" w:rsidR="009C14E0" w:rsidRPr="000157E3" w:rsidRDefault="009C14E0" w:rsidP="000157E3">
      <w:pPr>
        <w:jc w:val="both"/>
        <w:rPr>
          <w:rFonts w:ascii="Tw Cen MT" w:hAnsi="Tw Cen MT" w:cs="Calibri"/>
        </w:rPr>
      </w:pPr>
    </w:p>
    <w:p w14:paraId="1F9CC58B" w14:textId="6F988541" w:rsidR="009C14E0" w:rsidRPr="000157E3" w:rsidRDefault="77D735E1" w:rsidP="000157E3">
      <w:pPr>
        <w:jc w:val="both"/>
        <w:rPr>
          <w:rFonts w:ascii="Tw Cen MT" w:hAnsi="Tw Cen MT" w:cs="Calibri"/>
          <w:color w:val="000000" w:themeColor="text1"/>
        </w:rPr>
      </w:pPr>
      <w:r w:rsidRPr="000157E3">
        <w:rPr>
          <w:rFonts w:ascii="Tw Cen MT" w:hAnsi="Tw Cen MT" w:cs="Calibri"/>
          <w:color w:val="000000" w:themeColor="text1"/>
        </w:rPr>
        <w:t>Parents are required to provide a copy of the appointment letter or card prior to the day of the appointment.</w:t>
      </w:r>
    </w:p>
    <w:p w14:paraId="687C4128" w14:textId="6D544956" w:rsidR="00371E8C" w:rsidRPr="000157E3" w:rsidRDefault="00371E8C" w:rsidP="000157E3">
      <w:pPr>
        <w:jc w:val="both"/>
        <w:rPr>
          <w:rFonts w:ascii="Tw Cen MT" w:hAnsi="Tw Cen MT" w:cs="Arial"/>
          <w:b/>
          <w:color w:val="000000" w:themeColor="text1"/>
        </w:rPr>
      </w:pPr>
    </w:p>
    <w:p w14:paraId="52398420" w14:textId="00809EA9" w:rsidR="00293F0A" w:rsidRPr="000157E3" w:rsidRDefault="77D735E1" w:rsidP="000157E3">
      <w:pPr>
        <w:jc w:val="both"/>
        <w:rPr>
          <w:rFonts w:ascii="Tw Cen MT" w:hAnsi="Tw Cen MT" w:cstheme="minorBidi"/>
          <w:b/>
          <w:bCs/>
          <w:u w:val="single"/>
        </w:rPr>
      </w:pPr>
      <w:r w:rsidRPr="000157E3">
        <w:rPr>
          <w:rFonts w:ascii="Tw Cen MT" w:hAnsi="Tw Cen MT" w:cstheme="minorBidi"/>
          <w:b/>
          <w:bCs/>
          <w:u w:val="single"/>
        </w:rPr>
        <w:t xml:space="preserve">Other </w:t>
      </w:r>
      <w:r w:rsidR="00AD7222" w:rsidRPr="000157E3">
        <w:rPr>
          <w:rFonts w:ascii="Tw Cen MT" w:hAnsi="Tw Cen MT" w:cstheme="minorBidi"/>
          <w:b/>
          <w:bCs/>
          <w:u w:val="single"/>
        </w:rPr>
        <w:t>R</w:t>
      </w:r>
      <w:r w:rsidRPr="000157E3">
        <w:rPr>
          <w:rFonts w:ascii="Tw Cen MT" w:hAnsi="Tw Cen MT" w:cstheme="minorBidi"/>
          <w:b/>
          <w:bCs/>
          <w:u w:val="single"/>
        </w:rPr>
        <w:t xml:space="preserve">easons for </w:t>
      </w:r>
      <w:r w:rsidR="00AD7222" w:rsidRPr="000157E3">
        <w:rPr>
          <w:rFonts w:ascii="Tw Cen MT" w:hAnsi="Tw Cen MT" w:cstheme="minorBidi"/>
          <w:b/>
          <w:bCs/>
          <w:u w:val="single"/>
        </w:rPr>
        <w:t>A</w:t>
      </w:r>
      <w:r w:rsidRPr="000157E3">
        <w:rPr>
          <w:rFonts w:ascii="Tw Cen MT" w:hAnsi="Tw Cen MT" w:cstheme="minorBidi"/>
          <w:b/>
          <w:bCs/>
          <w:u w:val="single"/>
        </w:rPr>
        <w:t xml:space="preserve">bsences:  </w:t>
      </w:r>
    </w:p>
    <w:p w14:paraId="5B94FEE9" w14:textId="4FC381C3" w:rsidR="00293F0A" w:rsidRPr="000157E3" w:rsidRDefault="77D735E1" w:rsidP="000157E3">
      <w:pPr>
        <w:jc w:val="both"/>
        <w:rPr>
          <w:rFonts w:ascii="Tw Cen MT" w:hAnsi="Tw Cen MT" w:cstheme="minorBidi"/>
        </w:rPr>
      </w:pPr>
      <w:r w:rsidRPr="000157E3">
        <w:rPr>
          <w:rFonts w:ascii="Tw Cen MT" w:hAnsi="Tw Cen MT" w:cstheme="minorBidi"/>
        </w:rPr>
        <w:t>Other reasons for absence must be discussed with the school on each occasion.  Notes will not necessarily be accepted as providing valid reasons.  The school will follow DFE guidance and not authorise absences for shopping, birthdays or child minding.</w:t>
      </w:r>
    </w:p>
    <w:p w14:paraId="6786F769" w14:textId="77777777" w:rsidR="000D7D05" w:rsidRPr="000157E3" w:rsidRDefault="000D7D05" w:rsidP="000157E3">
      <w:pPr>
        <w:jc w:val="both"/>
        <w:rPr>
          <w:rFonts w:ascii="Tw Cen MT" w:hAnsi="Tw Cen MT" w:cstheme="minorBidi"/>
        </w:rPr>
      </w:pPr>
    </w:p>
    <w:p w14:paraId="7AB5786A" w14:textId="403AA5BD" w:rsidR="0072304E" w:rsidRPr="000157E3" w:rsidRDefault="00A91C25" w:rsidP="000157E3">
      <w:pPr>
        <w:pStyle w:val="NormalWeb"/>
        <w:jc w:val="both"/>
        <w:rPr>
          <w:rFonts w:ascii="Tw Cen MT" w:hAnsi="Tw Cen MT" w:cstheme="minorHAnsi"/>
          <w:b/>
          <w:bCs/>
          <w:color w:val="000000"/>
        </w:rPr>
      </w:pPr>
      <w:r>
        <w:rPr>
          <w:rFonts w:ascii="Tw Cen MT" w:hAnsi="Tw Cen MT" w:cstheme="minorHAnsi"/>
          <w:b/>
          <w:bCs/>
          <w:color w:val="000000"/>
        </w:rPr>
        <w:t>R</w:t>
      </w:r>
      <w:r w:rsidR="0072304E" w:rsidRPr="000157E3">
        <w:rPr>
          <w:rFonts w:ascii="Tw Cen MT" w:hAnsi="Tw Cen MT" w:cstheme="minorHAnsi"/>
          <w:b/>
          <w:bCs/>
          <w:color w:val="000000"/>
        </w:rPr>
        <w:t xml:space="preserve">eligious Observance </w:t>
      </w:r>
    </w:p>
    <w:p w14:paraId="1ED983C7" w14:textId="43C9E9E4"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 xml:space="preserve">School acknowledges the multi-faith nature of British society and recognises that on some occasions, religious festivals may fall outside school holiday periods or weekends and this necessitates a consideration of authorised absence or special leave for religious observance. It is reasonable for a parent to allow their children not to attend school on any day of religious observance if recognised by the parent’s religious body. However, </w:t>
      </w:r>
      <w:r w:rsidRPr="000157E3">
        <w:rPr>
          <w:rFonts w:ascii="Tw Cen MT" w:hAnsi="Tw Cen MT" w:cstheme="minorHAnsi"/>
          <w:color w:val="000000"/>
        </w:rPr>
        <w:lastRenderedPageBreak/>
        <w:t xml:space="preserve">parents are requested to give advance notice to the school if they intend their child to be absent. Religious bodies maybe contacted to verify these occasions. </w:t>
      </w:r>
    </w:p>
    <w:p w14:paraId="19A13A25" w14:textId="77777777" w:rsidR="0072304E" w:rsidRPr="000157E3" w:rsidRDefault="0072304E" w:rsidP="000157E3">
      <w:pPr>
        <w:pStyle w:val="NormalWeb"/>
        <w:jc w:val="both"/>
        <w:rPr>
          <w:rFonts w:ascii="Tw Cen MT" w:hAnsi="Tw Cen MT" w:cstheme="minorHAnsi"/>
          <w:b/>
          <w:bCs/>
          <w:color w:val="000000"/>
        </w:rPr>
      </w:pPr>
      <w:r w:rsidRPr="000157E3">
        <w:rPr>
          <w:rFonts w:ascii="Tw Cen MT" w:hAnsi="Tw Cen MT" w:cstheme="minorHAnsi"/>
          <w:b/>
          <w:bCs/>
          <w:color w:val="000000"/>
        </w:rPr>
        <w:t xml:space="preserve">Traveller Absence </w:t>
      </w:r>
    </w:p>
    <w:p w14:paraId="5940508B" w14:textId="77777777"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 xml:space="preserve">The aim for the attendance of Traveller children, in common with all other children, is to attend school as regularly and as frequently as possible. </w:t>
      </w:r>
    </w:p>
    <w:p w14:paraId="135EB9B1" w14:textId="6903F0FC"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School can only effectively operate as the child’s base school if it is engaged in on-going dialogue with Traveller families. This means that parents must advise school of their forthcoming travelling patterns before they happen; and inform the school regarding proposed return dates</w:t>
      </w:r>
      <w:r w:rsidR="00A91C25">
        <w:rPr>
          <w:rFonts w:ascii="Tw Cen MT" w:hAnsi="Tw Cen MT" w:cstheme="minorHAnsi"/>
          <w:color w:val="000000"/>
        </w:rPr>
        <w:t>.</w:t>
      </w:r>
    </w:p>
    <w:p w14:paraId="340682EF" w14:textId="5E210E36"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 xml:space="preserve">School will authorise absence of Traveller children </w:t>
      </w:r>
      <w:r w:rsidR="00AD7222" w:rsidRPr="000157E3">
        <w:rPr>
          <w:rFonts w:ascii="Tw Cen MT" w:hAnsi="Tw Cen MT" w:cstheme="minorHAnsi"/>
          <w:color w:val="000000"/>
        </w:rPr>
        <w:t>if their</w:t>
      </w:r>
      <w:r w:rsidRPr="000157E3">
        <w:rPr>
          <w:rFonts w:ascii="Tw Cen MT" w:hAnsi="Tw Cen MT" w:cstheme="minorHAnsi"/>
          <w:color w:val="000000"/>
        </w:rPr>
        <w:t xml:space="preserve"> parent(s) are engaged in a trade or business that requires them to travel from place to and has given indication that they intend to return. </w:t>
      </w:r>
    </w:p>
    <w:p w14:paraId="46434128" w14:textId="633BE3BB"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Where Traveller children are registered pupils at a school and are known to be present either at a site (official or otherwise) or in a house and are not attending school, the absence will be investigated in the same way as that for any pupil.</w:t>
      </w:r>
    </w:p>
    <w:p w14:paraId="62255E64" w14:textId="77777777" w:rsidR="00371E8C" w:rsidRPr="000157E3" w:rsidRDefault="00371E8C" w:rsidP="000157E3">
      <w:pPr>
        <w:jc w:val="both"/>
        <w:rPr>
          <w:rFonts w:ascii="Tw Cen MT" w:hAnsi="Tw Cen MT" w:cstheme="minorHAnsi"/>
        </w:rPr>
      </w:pPr>
    </w:p>
    <w:p w14:paraId="3F7ECC2F" w14:textId="56E55A48" w:rsidR="00841C5B" w:rsidRPr="000157E3" w:rsidRDefault="00841C5B" w:rsidP="000157E3">
      <w:pPr>
        <w:jc w:val="both"/>
        <w:rPr>
          <w:rFonts w:ascii="Tw Cen MT" w:hAnsi="Tw Cen MT" w:cstheme="minorBidi"/>
          <w:b/>
          <w:bCs/>
          <w:color w:val="000000" w:themeColor="text1"/>
          <w:u w:val="single"/>
        </w:rPr>
      </w:pPr>
      <w:r w:rsidRPr="000157E3">
        <w:rPr>
          <w:rFonts w:ascii="Tw Cen MT" w:hAnsi="Tw Cen MT" w:cstheme="minorBidi"/>
          <w:b/>
          <w:bCs/>
          <w:color w:val="000000" w:themeColor="text1"/>
          <w:u w:val="single"/>
        </w:rPr>
        <w:t xml:space="preserve">Leave of Absence </w:t>
      </w:r>
    </w:p>
    <w:p w14:paraId="3052CC47" w14:textId="77777777" w:rsidR="008519A5" w:rsidRPr="000157E3" w:rsidRDefault="008519A5" w:rsidP="000157E3">
      <w:pPr>
        <w:jc w:val="both"/>
        <w:rPr>
          <w:rFonts w:ascii="Tw Cen MT" w:hAnsi="Tw Cen MT" w:cstheme="minorHAnsi"/>
          <w:b/>
          <w:color w:val="000000" w:themeColor="text1"/>
          <w:u w:val="single"/>
        </w:rPr>
      </w:pPr>
    </w:p>
    <w:p w14:paraId="564F926D" w14:textId="77777777" w:rsidR="00231F9E" w:rsidRPr="000157E3" w:rsidRDefault="00231F9E" w:rsidP="000157E3">
      <w:pPr>
        <w:jc w:val="both"/>
        <w:rPr>
          <w:rFonts w:ascii="Tw Cen MT" w:hAnsi="Tw Cen MT" w:cs="Calibri"/>
          <w:bCs/>
          <w:lang w:eastAsia="en-GB"/>
        </w:rPr>
      </w:pPr>
      <w:r w:rsidRPr="000157E3">
        <w:rPr>
          <w:rFonts w:ascii="Tw Cen MT" w:hAnsi="Tw Cen MT" w:cs="Calibri"/>
          <w:bCs/>
          <w:i/>
          <w:lang w:eastAsia="en-GB"/>
        </w:rPr>
        <w:t xml:space="preserve">The Education (Pupil Registration) (England) (Amendment) Regulations 2013 </w:t>
      </w:r>
      <w:r w:rsidRPr="000157E3">
        <w:rPr>
          <w:rFonts w:ascii="Tw Cen MT" w:hAnsi="Tw Cen MT" w:cs="Calibri"/>
          <w:bCs/>
          <w:lang w:eastAsia="en-GB"/>
        </w:rPr>
        <w:t>have amended Regulation 7 of the 2006 Regulations to prohibit the proprietor of a maintained school granting leave of absence to a pupil except where an application has been made in advance and the proprietor considers that there are exceptional circumstances relating to the application.</w:t>
      </w:r>
    </w:p>
    <w:p w14:paraId="45B13278" w14:textId="77777777" w:rsidR="00231F9E" w:rsidRPr="000157E3" w:rsidRDefault="00231F9E" w:rsidP="000157E3">
      <w:pPr>
        <w:ind w:left="289"/>
        <w:jc w:val="both"/>
        <w:rPr>
          <w:rFonts w:ascii="Tw Cen MT" w:hAnsi="Tw Cen MT" w:cs="Calibri"/>
          <w:bCs/>
          <w:lang w:eastAsia="en-GB"/>
        </w:rPr>
      </w:pPr>
    </w:p>
    <w:p w14:paraId="39E9FB63" w14:textId="77777777" w:rsidR="00231F9E" w:rsidRPr="000157E3" w:rsidRDefault="00231F9E" w:rsidP="000157E3">
      <w:pPr>
        <w:widowControl w:val="0"/>
        <w:tabs>
          <w:tab w:val="left" w:pos="220"/>
          <w:tab w:val="left" w:pos="720"/>
        </w:tabs>
        <w:autoSpaceDE w:val="0"/>
        <w:autoSpaceDN w:val="0"/>
        <w:adjustRightInd w:val="0"/>
        <w:spacing w:line="320" w:lineRule="atLeast"/>
        <w:jc w:val="both"/>
        <w:rPr>
          <w:rFonts w:ascii="Tw Cen MT" w:eastAsia="MS Mincho" w:hAnsi="Tw Cen MT" w:cs="Calibri"/>
        </w:rPr>
      </w:pPr>
      <w:r w:rsidRPr="000157E3">
        <w:rPr>
          <w:rFonts w:ascii="Tw Cen MT" w:hAnsi="Tw Cen MT" w:cs="Calibri"/>
        </w:rPr>
        <w:t xml:space="preserve">A ‘Leave in Term Time’ letter is sent to all parents/carers at the start of every academic year to inform them that the Headteacher is unable to authorise leave during term time except where there are exceptional circumstances. </w:t>
      </w:r>
    </w:p>
    <w:p w14:paraId="605DDDFA" w14:textId="77777777" w:rsidR="00231F9E" w:rsidRPr="000157E3" w:rsidRDefault="00231F9E" w:rsidP="000157E3">
      <w:pPr>
        <w:widowControl w:val="0"/>
        <w:tabs>
          <w:tab w:val="left" w:pos="220"/>
          <w:tab w:val="left" w:pos="720"/>
        </w:tabs>
        <w:autoSpaceDE w:val="0"/>
        <w:autoSpaceDN w:val="0"/>
        <w:adjustRightInd w:val="0"/>
        <w:spacing w:line="320" w:lineRule="atLeast"/>
        <w:ind w:left="289"/>
        <w:jc w:val="both"/>
        <w:rPr>
          <w:rFonts w:ascii="Tw Cen MT" w:hAnsi="Tw Cen MT" w:cs="Calibri"/>
        </w:rPr>
      </w:pPr>
    </w:p>
    <w:p w14:paraId="0C19B7EF" w14:textId="77777777" w:rsidR="00231F9E" w:rsidRPr="000157E3" w:rsidRDefault="00231F9E" w:rsidP="000157E3">
      <w:pPr>
        <w:widowControl w:val="0"/>
        <w:tabs>
          <w:tab w:val="left" w:pos="220"/>
          <w:tab w:val="left" w:pos="720"/>
        </w:tabs>
        <w:autoSpaceDE w:val="0"/>
        <w:autoSpaceDN w:val="0"/>
        <w:adjustRightInd w:val="0"/>
        <w:spacing w:line="320" w:lineRule="atLeast"/>
        <w:jc w:val="both"/>
        <w:rPr>
          <w:rFonts w:ascii="Tw Cen MT" w:hAnsi="Tw Cen MT" w:cs="Calibri"/>
        </w:rPr>
      </w:pPr>
      <w:r w:rsidRPr="000157E3">
        <w:rPr>
          <w:rFonts w:ascii="Tw Cen MT" w:hAnsi="Tw Cen MT" w:cs="Calibri"/>
        </w:rPr>
        <w:t>Parents must complete an ‘Exceptional Leave in Term Time Request Form’ if they are considering taking their child out of school for a period of leave.</w:t>
      </w:r>
    </w:p>
    <w:p w14:paraId="51B205D1" w14:textId="77777777" w:rsidR="00231F9E" w:rsidRPr="000157E3" w:rsidRDefault="00231F9E" w:rsidP="000157E3">
      <w:pPr>
        <w:widowControl w:val="0"/>
        <w:tabs>
          <w:tab w:val="left" w:pos="220"/>
          <w:tab w:val="left" w:pos="720"/>
        </w:tabs>
        <w:autoSpaceDE w:val="0"/>
        <w:autoSpaceDN w:val="0"/>
        <w:adjustRightInd w:val="0"/>
        <w:spacing w:line="320" w:lineRule="atLeast"/>
        <w:ind w:left="289"/>
        <w:jc w:val="both"/>
        <w:rPr>
          <w:rFonts w:ascii="Tw Cen MT" w:hAnsi="Tw Cen MT" w:cs="Calibri"/>
        </w:rPr>
      </w:pPr>
    </w:p>
    <w:p w14:paraId="35961365" w14:textId="4A626472" w:rsidR="00231F9E" w:rsidRPr="000157E3" w:rsidRDefault="00231F9E" w:rsidP="000157E3">
      <w:pPr>
        <w:widowControl w:val="0"/>
        <w:tabs>
          <w:tab w:val="left" w:pos="220"/>
          <w:tab w:val="left" w:pos="720"/>
        </w:tabs>
        <w:autoSpaceDE w:val="0"/>
        <w:autoSpaceDN w:val="0"/>
        <w:adjustRightInd w:val="0"/>
        <w:spacing w:line="320" w:lineRule="atLeast"/>
        <w:jc w:val="both"/>
        <w:rPr>
          <w:rFonts w:ascii="Tw Cen MT" w:hAnsi="Tw Cen MT" w:cs="Calibri"/>
        </w:rPr>
      </w:pPr>
      <w:r w:rsidRPr="000157E3">
        <w:rPr>
          <w:rFonts w:ascii="Tw Cen MT" w:hAnsi="Tw Cen MT" w:cs="Calibri"/>
        </w:rPr>
        <w:t xml:space="preserve">Contact with parents/carers will be made via letters, phone calls and home visits as appropriate. </w:t>
      </w:r>
    </w:p>
    <w:p w14:paraId="5972D5D1" w14:textId="77777777" w:rsidR="00231F9E" w:rsidRPr="000157E3" w:rsidRDefault="00231F9E" w:rsidP="000157E3">
      <w:pPr>
        <w:widowControl w:val="0"/>
        <w:tabs>
          <w:tab w:val="left" w:pos="220"/>
          <w:tab w:val="left" w:pos="720"/>
        </w:tabs>
        <w:autoSpaceDE w:val="0"/>
        <w:autoSpaceDN w:val="0"/>
        <w:adjustRightInd w:val="0"/>
        <w:spacing w:line="320" w:lineRule="atLeast"/>
        <w:jc w:val="both"/>
        <w:rPr>
          <w:rFonts w:ascii="Tw Cen MT" w:hAnsi="Tw Cen MT" w:cs="Calibri"/>
        </w:rPr>
      </w:pPr>
    </w:p>
    <w:p w14:paraId="2581A1BF" w14:textId="77777777" w:rsidR="00231F9E" w:rsidRPr="000157E3" w:rsidRDefault="00231F9E" w:rsidP="000157E3">
      <w:pPr>
        <w:widowControl w:val="0"/>
        <w:tabs>
          <w:tab w:val="left" w:pos="720"/>
        </w:tabs>
        <w:autoSpaceDE w:val="0"/>
        <w:autoSpaceDN w:val="0"/>
        <w:adjustRightInd w:val="0"/>
        <w:spacing w:after="120" w:line="320" w:lineRule="atLeast"/>
        <w:jc w:val="both"/>
        <w:rPr>
          <w:rFonts w:ascii="Tw Cen MT" w:hAnsi="Tw Cen MT" w:cs="Calibri"/>
          <w:lang w:eastAsia="en-GB"/>
        </w:rPr>
      </w:pPr>
      <w:r w:rsidRPr="000157E3">
        <w:rPr>
          <w:rFonts w:ascii="Tw Cen MT" w:hAnsi="Tw Cen MT" w:cs="Calibri"/>
        </w:rPr>
        <w:t xml:space="preserve">Any legal action required will be taken by </w:t>
      </w:r>
      <w:r w:rsidRPr="000157E3">
        <w:rPr>
          <w:rFonts w:ascii="Tw Cen MT" w:hAnsi="Tw Cen MT" w:cs="Calibri"/>
          <w:lang w:eastAsia="en-GB"/>
        </w:rPr>
        <w:t>the Education Legal Intervention Team.</w:t>
      </w:r>
    </w:p>
    <w:p w14:paraId="20708ADF" w14:textId="77777777" w:rsidR="00293F0A" w:rsidRPr="000157E3" w:rsidRDefault="00293F0A" w:rsidP="000157E3">
      <w:pPr>
        <w:pStyle w:val="BodyText"/>
        <w:tabs>
          <w:tab w:val="left" w:pos="5580"/>
        </w:tabs>
        <w:rPr>
          <w:rFonts w:ascii="Tw Cen MT" w:hAnsi="Tw Cen MT" w:cstheme="minorHAnsi"/>
          <w:bCs/>
        </w:rPr>
      </w:pPr>
    </w:p>
    <w:p w14:paraId="0C5FC30D" w14:textId="6D2D5F8C" w:rsidR="0072304E" w:rsidRPr="000157E3" w:rsidRDefault="0072304E" w:rsidP="000157E3">
      <w:pPr>
        <w:pStyle w:val="NormalWeb"/>
        <w:jc w:val="both"/>
        <w:rPr>
          <w:rFonts w:ascii="Tw Cen MT" w:hAnsi="Tw Cen MT" w:cstheme="minorHAnsi"/>
          <w:b/>
          <w:bCs/>
          <w:color w:val="000000"/>
        </w:rPr>
      </w:pPr>
      <w:r w:rsidRPr="000157E3">
        <w:rPr>
          <w:rFonts w:ascii="Tw Cen MT" w:hAnsi="Tw Cen MT" w:cstheme="minorHAnsi"/>
          <w:b/>
          <w:bCs/>
          <w:color w:val="000000"/>
        </w:rPr>
        <w:t>Rein</w:t>
      </w:r>
      <w:r w:rsidR="00293F0A" w:rsidRPr="000157E3">
        <w:rPr>
          <w:rFonts w:ascii="Tw Cen MT" w:hAnsi="Tw Cen MT" w:cstheme="minorHAnsi"/>
          <w:b/>
          <w:bCs/>
          <w:color w:val="000000"/>
        </w:rPr>
        <w:t>t</w:t>
      </w:r>
      <w:r w:rsidRPr="000157E3">
        <w:rPr>
          <w:rFonts w:ascii="Tw Cen MT" w:hAnsi="Tw Cen MT" w:cstheme="minorHAnsi"/>
          <w:b/>
          <w:bCs/>
          <w:color w:val="000000"/>
        </w:rPr>
        <w:t>egration of Long</w:t>
      </w:r>
      <w:r w:rsidR="00EC671B" w:rsidRPr="000157E3">
        <w:rPr>
          <w:rFonts w:ascii="Tw Cen MT" w:hAnsi="Tw Cen MT" w:cstheme="minorHAnsi"/>
          <w:b/>
          <w:bCs/>
          <w:color w:val="000000"/>
        </w:rPr>
        <w:t>-</w:t>
      </w:r>
      <w:r w:rsidRPr="000157E3">
        <w:rPr>
          <w:rFonts w:ascii="Tw Cen MT" w:hAnsi="Tw Cen MT" w:cstheme="minorHAnsi"/>
          <w:b/>
          <w:bCs/>
          <w:color w:val="000000"/>
        </w:rPr>
        <w:t xml:space="preserve">Term Absentees </w:t>
      </w:r>
    </w:p>
    <w:p w14:paraId="50CA873D" w14:textId="77777777"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 xml:space="preserve">Absence can significantly interrupt the continuity of students learning, and positive strategies should be employed to minimise such effects. </w:t>
      </w:r>
    </w:p>
    <w:p w14:paraId="7033112C" w14:textId="77777777" w:rsidR="00A91C25" w:rsidRDefault="00A91C25" w:rsidP="000157E3">
      <w:pPr>
        <w:pStyle w:val="NormalWeb"/>
        <w:jc w:val="both"/>
        <w:rPr>
          <w:rFonts w:ascii="Tw Cen MT" w:hAnsi="Tw Cen MT" w:cstheme="minorHAnsi"/>
          <w:color w:val="000000"/>
        </w:rPr>
      </w:pPr>
    </w:p>
    <w:p w14:paraId="04B30DE0" w14:textId="51E690F3"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lastRenderedPageBreak/>
        <w:t>Key Principles</w:t>
      </w:r>
      <w:r w:rsidR="00A91C25">
        <w:rPr>
          <w:rFonts w:ascii="Tw Cen MT" w:hAnsi="Tw Cen MT" w:cstheme="minorHAnsi"/>
          <w:color w:val="000000"/>
        </w:rPr>
        <w:t>:</w:t>
      </w:r>
    </w:p>
    <w:p w14:paraId="6427EE44" w14:textId="77777777" w:rsidR="0072304E" w:rsidRPr="000157E3" w:rsidRDefault="0072304E" w:rsidP="000157E3">
      <w:pPr>
        <w:pStyle w:val="NormalWeb"/>
        <w:numPr>
          <w:ilvl w:val="0"/>
          <w:numId w:val="13"/>
        </w:numPr>
        <w:jc w:val="both"/>
        <w:rPr>
          <w:rFonts w:ascii="Tw Cen MT" w:hAnsi="Tw Cen MT" w:cstheme="minorHAnsi"/>
          <w:color w:val="000000"/>
        </w:rPr>
      </w:pPr>
      <w:r w:rsidRPr="000157E3">
        <w:rPr>
          <w:rFonts w:ascii="Tw Cen MT" w:hAnsi="Tw Cen MT" w:cstheme="minorHAnsi"/>
          <w:color w:val="000000"/>
        </w:rPr>
        <w:t xml:space="preserve">We should always keep in touch with a student/and his/her family during a long absence. </w:t>
      </w:r>
    </w:p>
    <w:p w14:paraId="6AEC80C4" w14:textId="3CA7BB77" w:rsidR="0072304E" w:rsidRPr="000157E3" w:rsidRDefault="0072304E" w:rsidP="000157E3">
      <w:pPr>
        <w:pStyle w:val="NormalWeb"/>
        <w:numPr>
          <w:ilvl w:val="0"/>
          <w:numId w:val="13"/>
        </w:numPr>
        <w:jc w:val="both"/>
        <w:rPr>
          <w:rFonts w:ascii="Tw Cen MT" w:hAnsi="Tw Cen MT" w:cstheme="minorHAnsi"/>
          <w:color w:val="000000"/>
        </w:rPr>
      </w:pPr>
      <w:r w:rsidRPr="000157E3">
        <w:rPr>
          <w:rFonts w:ascii="Tw Cen MT" w:hAnsi="Tw Cen MT" w:cstheme="minorHAnsi"/>
          <w:color w:val="000000"/>
        </w:rPr>
        <w:t>We should always make sure he/she is welcomed back</w:t>
      </w:r>
      <w:r w:rsidR="002743C2" w:rsidRPr="000157E3">
        <w:rPr>
          <w:rFonts w:ascii="Tw Cen MT" w:hAnsi="Tw Cen MT" w:cstheme="minorHAnsi"/>
          <w:color w:val="000000"/>
        </w:rPr>
        <w:t>.</w:t>
      </w:r>
      <w:r w:rsidRPr="000157E3">
        <w:rPr>
          <w:rFonts w:ascii="Tw Cen MT" w:hAnsi="Tw Cen MT" w:cstheme="minorHAnsi"/>
          <w:color w:val="000000"/>
        </w:rPr>
        <w:t xml:space="preserve"> </w:t>
      </w:r>
    </w:p>
    <w:p w14:paraId="0E14C5C9" w14:textId="77777777" w:rsidR="0072304E" w:rsidRPr="000157E3" w:rsidRDefault="0072304E" w:rsidP="000157E3">
      <w:pPr>
        <w:pStyle w:val="NormalWeb"/>
        <w:numPr>
          <w:ilvl w:val="0"/>
          <w:numId w:val="13"/>
        </w:numPr>
        <w:jc w:val="both"/>
        <w:rPr>
          <w:rFonts w:ascii="Tw Cen MT" w:hAnsi="Tw Cen MT" w:cstheme="minorHAnsi"/>
          <w:color w:val="000000"/>
        </w:rPr>
      </w:pPr>
      <w:r w:rsidRPr="000157E3">
        <w:rPr>
          <w:rFonts w:ascii="Tw Cen MT" w:hAnsi="Tw Cen MT" w:cstheme="minorHAnsi"/>
          <w:color w:val="000000"/>
        </w:rPr>
        <w:t xml:space="preserve">We should never make sarcastic comments about an absence – a thoughtless word can destroy hours of work by staff. </w:t>
      </w:r>
    </w:p>
    <w:p w14:paraId="4DF456C2" w14:textId="0158DB52"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 xml:space="preserve">Head Teacher and SENCO to consider a phased return where appropriate.  This needs to be considered in line with the LA process and procedure, which includes seeking expect advice from relevant professionals and co ordinating a multi-agency meeting. Consideration needs to be given to any special needs the pupil may have and appropriate support identified. </w:t>
      </w:r>
      <w:r w:rsidR="002743C2" w:rsidRPr="000157E3">
        <w:rPr>
          <w:rFonts w:ascii="Tw Cen MT" w:hAnsi="Tw Cen MT" w:cstheme="minorHAnsi"/>
          <w:color w:val="000000"/>
        </w:rPr>
        <w:t xml:space="preserve"> </w:t>
      </w:r>
      <w:r w:rsidRPr="000157E3">
        <w:rPr>
          <w:rFonts w:ascii="Tw Cen MT" w:hAnsi="Tw Cen MT" w:cstheme="minorHAnsi"/>
          <w:color w:val="000000"/>
        </w:rPr>
        <w:t xml:space="preserve">Consideration must be given </w:t>
      </w:r>
      <w:r w:rsidR="002743C2" w:rsidRPr="000157E3">
        <w:rPr>
          <w:rFonts w:ascii="Tw Cen MT" w:hAnsi="Tw Cen MT" w:cstheme="minorHAnsi"/>
          <w:color w:val="000000"/>
        </w:rPr>
        <w:t>to a</w:t>
      </w:r>
      <w:r w:rsidR="001B058D" w:rsidRPr="000157E3">
        <w:rPr>
          <w:rFonts w:ascii="Tw Cen MT" w:hAnsi="Tw Cen MT" w:cstheme="minorHAnsi"/>
          <w:color w:val="000000"/>
        </w:rPr>
        <w:t xml:space="preserve"> package of support which may include </w:t>
      </w:r>
      <w:r w:rsidRPr="000157E3">
        <w:rPr>
          <w:rFonts w:ascii="Tw Cen MT" w:hAnsi="Tw Cen MT" w:cstheme="minorHAnsi"/>
          <w:color w:val="000000"/>
        </w:rPr>
        <w:t>providing a mentor (staff member/student)</w:t>
      </w:r>
      <w:r w:rsidR="002743C2" w:rsidRPr="000157E3">
        <w:rPr>
          <w:rFonts w:ascii="Tw Cen MT" w:hAnsi="Tw Cen MT" w:cstheme="minorHAnsi"/>
          <w:color w:val="000000"/>
        </w:rPr>
        <w:t>.</w:t>
      </w:r>
      <w:r w:rsidRPr="000157E3">
        <w:rPr>
          <w:rFonts w:ascii="Tw Cen MT" w:hAnsi="Tw Cen MT" w:cstheme="minorHAnsi"/>
          <w:color w:val="000000"/>
        </w:rPr>
        <w:t xml:space="preserve"> </w:t>
      </w:r>
    </w:p>
    <w:p w14:paraId="0F10A392" w14:textId="21CD9355" w:rsidR="0072304E" w:rsidRPr="000157E3" w:rsidRDefault="0072304E" w:rsidP="000157E3">
      <w:pPr>
        <w:pStyle w:val="NormalWeb"/>
        <w:jc w:val="both"/>
        <w:rPr>
          <w:rFonts w:ascii="Tw Cen MT" w:hAnsi="Tw Cen MT" w:cstheme="minorHAnsi"/>
          <w:color w:val="000000"/>
        </w:rPr>
      </w:pPr>
      <w:r w:rsidRPr="000157E3">
        <w:rPr>
          <w:rFonts w:ascii="Tw Cen MT" w:hAnsi="Tw Cen MT" w:cstheme="minorHAnsi"/>
          <w:color w:val="000000"/>
        </w:rPr>
        <w:t>Class Teachers should ensure that the pupil feels welcomed back to school in an appropriate way and take any necessary steps to support their re-integration.</w:t>
      </w:r>
    </w:p>
    <w:p w14:paraId="790D8AB6" w14:textId="77777777" w:rsidR="00EA382C" w:rsidRPr="000157E3" w:rsidRDefault="00EA382C" w:rsidP="000157E3">
      <w:pPr>
        <w:jc w:val="both"/>
        <w:rPr>
          <w:rFonts w:ascii="Tw Cen MT" w:hAnsi="Tw Cen MT" w:cstheme="minorHAnsi"/>
          <w:b/>
          <w:u w:val="single"/>
        </w:rPr>
      </w:pPr>
    </w:p>
    <w:p w14:paraId="0796BC01" w14:textId="77777777" w:rsidR="000157E3" w:rsidRPr="000157E3" w:rsidRDefault="000157E3" w:rsidP="000157E3">
      <w:pPr>
        <w:pStyle w:val="Title"/>
        <w:jc w:val="both"/>
        <w:rPr>
          <w:rFonts w:ascii="Tw Cen MT" w:hAnsi="Tw Cen MT" w:cstheme="minorBidi"/>
          <w:noProof w:val="0"/>
          <w:sz w:val="24"/>
          <w:u w:val="single"/>
        </w:rPr>
      </w:pPr>
    </w:p>
    <w:p w14:paraId="2073150A" w14:textId="40A4A690" w:rsidR="009A2972" w:rsidRPr="000157E3" w:rsidRDefault="77D735E1" w:rsidP="000157E3">
      <w:pPr>
        <w:pStyle w:val="Title"/>
        <w:jc w:val="both"/>
        <w:rPr>
          <w:rFonts w:ascii="Tw Cen MT" w:hAnsi="Tw Cen MT" w:cstheme="minorBidi"/>
          <w:noProof w:val="0"/>
          <w:sz w:val="24"/>
          <w:u w:val="single"/>
        </w:rPr>
      </w:pPr>
      <w:r w:rsidRPr="000157E3">
        <w:rPr>
          <w:rFonts w:ascii="Tw Cen MT" w:hAnsi="Tw Cen MT" w:cstheme="minorBidi"/>
          <w:noProof w:val="0"/>
          <w:sz w:val="24"/>
          <w:u w:val="single"/>
        </w:rPr>
        <w:t xml:space="preserve">Attendance, Safeguarding and Children Missing Education  </w:t>
      </w:r>
    </w:p>
    <w:p w14:paraId="79FAE976" w14:textId="77777777" w:rsidR="009A2972" w:rsidRPr="000157E3" w:rsidRDefault="009A2972" w:rsidP="000157E3">
      <w:pPr>
        <w:pStyle w:val="Title"/>
        <w:jc w:val="both"/>
        <w:rPr>
          <w:rFonts w:ascii="Tw Cen MT" w:hAnsi="Tw Cen MT" w:cstheme="minorHAnsi"/>
          <w:noProof w:val="0"/>
          <w:sz w:val="24"/>
        </w:rPr>
      </w:pPr>
      <w:r w:rsidRPr="000157E3">
        <w:rPr>
          <w:rFonts w:ascii="Tw Cen MT" w:hAnsi="Tw Cen MT" w:cstheme="minorHAnsi"/>
          <w:noProof w:val="0"/>
          <w:sz w:val="24"/>
        </w:rPr>
        <w:t xml:space="preserve"> </w:t>
      </w:r>
    </w:p>
    <w:p w14:paraId="29DB42FD" w14:textId="2ACA4BCD" w:rsidR="009A2972" w:rsidRPr="000157E3" w:rsidRDefault="77D735E1" w:rsidP="000157E3">
      <w:pPr>
        <w:pStyle w:val="Title"/>
        <w:jc w:val="both"/>
        <w:rPr>
          <w:rFonts w:ascii="Tw Cen MT" w:hAnsi="Tw Cen MT" w:cstheme="minorBidi"/>
          <w:b w:val="0"/>
          <w:bCs w:val="0"/>
          <w:noProof w:val="0"/>
          <w:sz w:val="24"/>
        </w:rPr>
      </w:pPr>
      <w:r w:rsidRPr="000157E3">
        <w:rPr>
          <w:rFonts w:ascii="Tw Cen MT" w:hAnsi="Tw Cen MT" w:cstheme="minorBidi"/>
          <w:b w:val="0"/>
          <w:bCs w:val="0"/>
          <w:noProof w:val="0"/>
          <w:sz w:val="24"/>
        </w:rPr>
        <w:t xml:space="preserve">A child missing from education is a potential indicator of abuse or neglect.  School should follow the school’s procedures for dealing with children that go missing from education, particularly on repeat occasions, to help identify the risk of abuse and neglect, including sexual exploitation and criminal exploitation, and to help prevent the risks of their going missing in future. </w:t>
      </w:r>
    </w:p>
    <w:p w14:paraId="5BA5A5C5" w14:textId="77777777" w:rsidR="009A2972" w:rsidRPr="000157E3" w:rsidRDefault="009A2972" w:rsidP="000157E3">
      <w:pPr>
        <w:pStyle w:val="Title"/>
        <w:jc w:val="both"/>
        <w:rPr>
          <w:rFonts w:ascii="Tw Cen MT" w:hAnsi="Tw Cen MT" w:cstheme="minorHAnsi"/>
          <w:b w:val="0"/>
          <w:noProof w:val="0"/>
          <w:sz w:val="24"/>
        </w:rPr>
      </w:pPr>
      <w:r w:rsidRPr="000157E3">
        <w:rPr>
          <w:rFonts w:ascii="Tw Cen MT" w:hAnsi="Tw Cen MT" w:cstheme="minorHAnsi"/>
          <w:b w:val="0"/>
          <w:noProof w:val="0"/>
          <w:sz w:val="24"/>
        </w:rPr>
        <w:t xml:space="preserve"> </w:t>
      </w:r>
    </w:p>
    <w:p w14:paraId="7CD569CD" w14:textId="0612F9A4" w:rsidR="009A2972" w:rsidRPr="000157E3" w:rsidRDefault="77D735E1" w:rsidP="000157E3">
      <w:pPr>
        <w:pStyle w:val="Title"/>
        <w:jc w:val="both"/>
        <w:rPr>
          <w:rFonts w:ascii="Tw Cen MT" w:hAnsi="Tw Cen MT" w:cstheme="minorBidi"/>
          <w:b w:val="0"/>
          <w:bCs w:val="0"/>
          <w:noProof w:val="0"/>
          <w:sz w:val="24"/>
        </w:rPr>
      </w:pPr>
      <w:r w:rsidRPr="000157E3">
        <w:rPr>
          <w:rFonts w:ascii="Tw Cen MT" w:hAnsi="Tw Cen MT" w:cstheme="minorBidi"/>
          <w:b w:val="0"/>
          <w:bCs w:val="0"/>
          <w:noProof w:val="0"/>
          <w:sz w:val="24"/>
        </w:rPr>
        <w:t xml:space="preserve">All schools are required to make the local authority aware of every registered pupil who fails to attend school regularly and any children who have been absent from school, where the absence has been treated as unauthorised for a continuous period of not less than 10 school days education (Pupil Registration) (England) Regulations 2006 regulation 12). </w:t>
      </w:r>
    </w:p>
    <w:p w14:paraId="20FFCA4B" w14:textId="10005E30" w:rsidR="001745FB" w:rsidRPr="000157E3" w:rsidRDefault="001745FB" w:rsidP="000157E3">
      <w:pPr>
        <w:pStyle w:val="Title"/>
        <w:jc w:val="both"/>
        <w:rPr>
          <w:rFonts w:ascii="Tw Cen MT" w:hAnsi="Tw Cen MT" w:cstheme="minorHAnsi"/>
          <w:b w:val="0"/>
          <w:noProof w:val="0"/>
          <w:sz w:val="24"/>
        </w:rPr>
      </w:pPr>
    </w:p>
    <w:p w14:paraId="0A38C965" w14:textId="763BC197" w:rsidR="001745FB" w:rsidRPr="000157E3" w:rsidRDefault="77D735E1" w:rsidP="000157E3">
      <w:pPr>
        <w:jc w:val="both"/>
        <w:rPr>
          <w:rFonts w:ascii="Tw Cen MT" w:hAnsi="Tw Cen MT" w:cstheme="minorHAnsi"/>
        </w:rPr>
      </w:pPr>
      <w:r w:rsidRPr="000157E3">
        <w:rPr>
          <w:rFonts w:ascii="Tw Cen MT" w:hAnsi="Tw Cen MT" w:cstheme="minorHAnsi"/>
        </w:rPr>
        <w:t>Schools are permitted to remove compulsory-school-aged children from roll on the limited grounds set out in regulation 8 of the Education (Pupil Registration) (England) Regulations 2006 as amended by the Education (Pupil Registration) (England) (Amendment) Regulations 2016.</w:t>
      </w:r>
    </w:p>
    <w:p w14:paraId="6D7EA34E" w14:textId="77777777" w:rsidR="0072304E" w:rsidRPr="000157E3" w:rsidRDefault="0072304E" w:rsidP="000157E3">
      <w:pPr>
        <w:jc w:val="both"/>
        <w:rPr>
          <w:rFonts w:ascii="Tw Cen MT" w:hAnsi="Tw Cen MT" w:cstheme="minorHAnsi"/>
        </w:rPr>
      </w:pPr>
    </w:p>
    <w:p w14:paraId="3F92E86E" w14:textId="2716FF41" w:rsidR="001745FB" w:rsidRPr="000157E3" w:rsidRDefault="77D735E1" w:rsidP="000157E3">
      <w:pPr>
        <w:jc w:val="both"/>
        <w:rPr>
          <w:rFonts w:ascii="Tw Cen MT" w:hAnsi="Tw Cen MT" w:cstheme="minorHAnsi"/>
        </w:rPr>
      </w:pPr>
      <w:r w:rsidRPr="000157E3">
        <w:rPr>
          <w:rFonts w:ascii="Tw Cen MT" w:hAnsi="Tw Cen MT" w:cstheme="minorHAnsi"/>
        </w:rPr>
        <w:t>Removing a child from the school roll is a very important decision. Children who fall out of the education system are likely to have poor outcomes and may be exposed to increased risk of harm. Schools must follow correct procedures to ensure that they do not breach their legal and safeguarding duties.</w:t>
      </w:r>
    </w:p>
    <w:p w14:paraId="384B2C71" w14:textId="77777777" w:rsidR="002743C2" w:rsidRPr="000157E3" w:rsidRDefault="002743C2" w:rsidP="000157E3">
      <w:pPr>
        <w:jc w:val="both"/>
        <w:rPr>
          <w:rFonts w:ascii="Tw Cen MT" w:hAnsi="Tw Cen MT" w:cstheme="minorHAnsi"/>
        </w:rPr>
      </w:pPr>
    </w:p>
    <w:p w14:paraId="2729DA1E" w14:textId="71486D3F" w:rsidR="001745FB" w:rsidRPr="000157E3" w:rsidRDefault="77D735E1" w:rsidP="000157E3">
      <w:pPr>
        <w:jc w:val="both"/>
        <w:rPr>
          <w:rFonts w:ascii="Tw Cen MT" w:hAnsi="Tw Cen MT" w:cstheme="minorHAnsi"/>
        </w:rPr>
      </w:pPr>
      <w:r w:rsidRPr="000157E3">
        <w:rPr>
          <w:rFonts w:ascii="Tw Cen MT" w:hAnsi="Tw Cen MT" w:cstheme="minorHAnsi"/>
        </w:rPr>
        <w:t>In September 2016, the Department for Education updated the </w:t>
      </w:r>
      <w:hyperlink r:id="rId24">
        <w:r w:rsidRPr="000157E3">
          <w:rPr>
            <w:rStyle w:val="Hyperlink"/>
            <w:rFonts w:ascii="Tw Cen MT" w:hAnsi="Tw Cen MT" w:cstheme="minorHAnsi"/>
            <w:color w:val="0076E4"/>
          </w:rPr>
          <w:t>statutory guidance</w:t>
        </w:r>
      </w:hyperlink>
      <w:r w:rsidRPr="000157E3">
        <w:rPr>
          <w:rFonts w:ascii="Tw Cen MT" w:hAnsi="Tw Cen MT" w:cstheme="minorHAnsi"/>
        </w:rPr>
        <w:t> to reflect the 2016 amendments to the Education (Pupil Registration) (England) 2006 Regulations.</w:t>
      </w:r>
    </w:p>
    <w:p w14:paraId="0293F078" w14:textId="77777777" w:rsidR="0072304E" w:rsidRPr="000157E3" w:rsidRDefault="0072304E" w:rsidP="000157E3">
      <w:pPr>
        <w:jc w:val="both"/>
        <w:rPr>
          <w:rFonts w:ascii="Tw Cen MT" w:hAnsi="Tw Cen MT" w:cstheme="minorHAnsi"/>
        </w:rPr>
      </w:pPr>
    </w:p>
    <w:p w14:paraId="0BA172C4" w14:textId="77777777" w:rsidR="001745FB" w:rsidRPr="000157E3" w:rsidRDefault="77D735E1" w:rsidP="000157E3">
      <w:pPr>
        <w:jc w:val="both"/>
        <w:rPr>
          <w:rFonts w:ascii="Tw Cen MT" w:hAnsi="Tw Cen MT" w:cstheme="minorHAnsi"/>
        </w:rPr>
      </w:pPr>
      <w:r w:rsidRPr="000157E3">
        <w:rPr>
          <w:rFonts w:ascii="Tw Cen MT" w:hAnsi="Tw Cen MT" w:cstheme="minorHAnsi"/>
        </w:rPr>
        <w:t>All schools (including academies and independent schools) must notify their local authority when they are about to remove a pupil's name from the school admission register under any of the fifteen grounds listed in the 2006 regulations (as amended).</w:t>
      </w:r>
    </w:p>
    <w:p w14:paraId="792A2117" w14:textId="66C3ECC6" w:rsidR="001745FB" w:rsidRPr="000157E3" w:rsidRDefault="001745FB" w:rsidP="000157E3">
      <w:pPr>
        <w:pStyle w:val="Title"/>
        <w:jc w:val="both"/>
        <w:rPr>
          <w:rFonts w:ascii="Tw Cen MT" w:hAnsi="Tw Cen MT" w:cstheme="minorHAnsi"/>
          <w:b w:val="0"/>
          <w:color w:val="0A0A0A"/>
          <w:sz w:val="24"/>
        </w:rPr>
      </w:pPr>
      <w:r w:rsidRPr="000157E3">
        <w:rPr>
          <w:rFonts w:ascii="Tw Cen MT" w:hAnsi="Tw Cen MT" w:cstheme="minorHAnsi"/>
          <w:b w:val="0"/>
          <w:color w:val="0A0A0A"/>
          <w:sz w:val="24"/>
        </w:rPr>
        <w:lastRenderedPageBreak/>
        <w:t>Schools must make reasonable enquiries to establish the whereabouts of the child jointly with the CME officer, before deleting the pupil's name from the register if the deletion is under regulation 8(1), sub-paragraphs (f)(iii) and (h)(iii).</w:t>
      </w:r>
    </w:p>
    <w:p w14:paraId="055F5F98" w14:textId="77777777" w:rsidR="001745FB" w:rsidRPr="000157E3" w:rsidRDefault="001745FB" w:rsidP="000157E3">
      <w:pPr>
        <w:jc w:val="both"/>
        <w:rPr>
          <w:rFonts w:ascii="Tw Cen MT" w:hAnsi="Tw Cen MT" w:cstheme="minorHAnsi"/>
        </w:rPr>
      </w:pPr>
    </w:p>
    <w:p w14:paraId="73DFB7C4" w14:textId="4D14541D" w:rsidR="009A2972" w:rsidRPr="000157E3" w:rsidRDefault="77D735E1" w:rsidP="000157E3">
      <w:pPr>
        <w:pStyle w:val="Title"/>
        <w:jc w:val="both"/>
        <w:rPr>
          <w:rFonts w:ascii="Tw Cen MT" w:hAnsi="Tw Cen MT" w:cstheme="minorBidi"/>
          <w:b w:val="0"/>
          <w:bCs w:val="0"/>
          <w:noProof w:val="0"/>
          <w:sz w:val="24"/>
        </w:rPr>
      </w:pPr>
      <w:r w:rsidRPr="000157E3">
        <w:rPr>
          <w:rFonts w:ascii="Tw Cen MT" w:hAnsi="Tw Cen MT" w:cstheme="minorBidi"/>
          <w:b w:val="0"/>
          <w:bCs w:val="0"/>
          <w:noProof w:val="0"/>
          <w:sz w:val="24"/>
        </w:rPr>
        <w:t>This attendance policy is part of a broader suite of safeguarding policies including the school’s Child Protection Policy and Procedures.</w:t>
      </w:r>
    </w:p>
    <w:p w14:paraId="1FEBC7AF" w14:textId="047B7EA3" w:rsidR="009553F7" w:rsidRPr="000157E3" w:rsidRDefault="009553F7" w:rsidP="000157E3">
      <w:pPr>
        <w:pStyle w:val="Title"/>
        <w:jc w:val="both"/>
        <w:rPr>
          <w:rFonts w:ascii="Tw Cen MT" w:hAnsi="Tw Cen MT" w:cstheme="minorHAnsi"/>
          <w:b w:val="0"/>
          <w:noProof w:val="0"/>
          <w:sz w:val="24"/>
        </w:rPr>
      </w:pPr>
    </w:p>
    <w:p w14:paraId="0E4268BC" w14:textId="77777777" w:rsidR="009553F7" w:rsidRPr="000157E3" w:rsidRDefault="77D735E1" w:rsidP="000157E3">
      <w:pPr>
        <w:jc w:val="both"/>
        <w:rPr>
          <w:rFonts w:ascii="Tw Cen MT" w:hAnsi="Tw Cen MT" w:cstheme="minorBidi"/>
          <w:b/>
          <w:bCs/>
          <w:u w:val="single"/>
        </w:rPr>
      </w:pPr>
      <w:r w:rsidRPr="000157E3">
        <w:rPr>
          <w:rFonts w:ascii="Tw Cen MT" w:hAnsi="Tw Cen MT" w:cstheme="minorBidi"/>
          <w:b/>
          <w:bCs/>
          <w:u w:val="single"/>
        </w:rPr>
        <w:t>Truancy within school</w:t>
      </w:r>
    </w:p>
    <w:p w14:paraId="24B8A334" w14:textId="77777777" w:rsidR="009553F7" w:rsidRPr="000157E3" w:rsidRDefault="009553F7" w:rsidP="000157E3">
      <w:pPr>
        <w:jc w:val="both"/>
        <w:rPr>
          <w:rFonts w:ascii="Tw Cen MT" w:hAnsi="Tw Cen MT" w:cstheme="minorHAnsi"/>
          <w:sz w:val="16"/>
          <w:szCs w:val="16"/>
        </w:rPr>
      </w:pPr>
    </w:p>
    <w:p w14:paraId="5A59D07D" w14:textId="006E4664" w:rsidR="009553F7" w:rsidRPr="000157E3" w:rsidRDefault="00715B97" w:rsidP="000157E3">
      <w:pPr>
        <w:jc w:val="both"/>
        <w:rPr>
          <w:rFonts w:ascii="Tw Cen MT" w:hAnsi="Tw Cen MT" w:cstheme="minorBidi"/>
        </w:rPr>
      </w:pPr>
      <w:r w:rsidRPr="000157E3">
        <w:rPr>
          <w:rFonts w:ascii="Tw Cen MT" w:hAnsi="Tw Cen MT" w:cstheme="minorBidi"/>
        </w:rPr>
        <w:t xml:space="preserve">Osborne Primary </w:t>
      </w:r>
      <w:r w:rsidR="77D735E1" w:rsidRPr="000157E3">
        <w:rPr>
          <w:rFonts w:ascii="Tw Cen MT" w:hAnsi="Tw Cen MT" w:cstheme="minorBidi"/>
        </w:rPr>
        <w:t xml:space="preserve">School monitor attendance to each period of the school day using the registers, in order to ensure all pupils are safe in school and whereabouts known.  If a pupil does not present to scheduled lessons/activities, the Attendance Officer is informed and staff alerted to find missing pupils.  If pupils cannot be located and are suspected of leaving school premises, parents will be informed and the police notified of a missing child.  </w:t>
      </w:r>
    </w:p>
    <w:p w14:paraId="42A03A01" w14:textId="77777777" w:rsidR="009553F7" w:rsidRPr="000157E3" w:rsidRDefault="009553F7" w:rsidP="000157E3">
      <w:pPr>
        <w:jc w:val="both"/>
        <w:rPr>
          <w:rFonts w:ascii="Tw Cen MT" w:hAnsi="Tw Cen MT" w:cstheme="minorHAnsi"/>
        </w:rPr>
      </w:pPr>
    </w:p>
    <w:p w14:paraId="17DE161A" w14:textId="77777777" w:rsidR="009553F7" w:rsidRPr="000157E3" w:rsidRDefault="77D735E1" w:rsidP="000157E3">
      <w:pPr>
        <w:jc w:val="both"/>
        <w:rPr>
          <w:rFonts w:ascii="Tw Cen MT" w:hAnsi="Tw Cen MT" w:cstheme="minorBidi"/>
          <w:b/>
          <w:bCs/>
          <w:u w:val="single"/>
        </w:rPr>
      </w:pPr>
      <w:r w:rsidRPr="000157E3">
        <w:rPr>
          <w:rFonts w:ascii="Tw Cen MT" w:hAnsi="Tw Cen MT" w:cstheme="minorBidi"/>
          <w:b/>
          <w:bCs/>
          <w:u w:val="single"/>
        </w:rPr>
        <w:t>Alternative Education Providers</w:t>
      </w:r>
    </w:p>
    <w:p w14:paraId="3E029FD7" w14:textId="77777777" w:rsidR="009553F7" w:rsidRPr="000157E3" w:rsidRDefault="009553F7" w:rsidP="000157E3">
      <w:pPr>
        <w:jc w:val="both"/>
        <w:rPr>
          <w:rFonts w:ascii="Tw Cen MT" w:hAnsi="Tw Cen MT" w:cstheme="minorHAnsi"/>
          <w:sz w:val="16"/>
          <w:szCs w:val="16"/>
        </w:rPr>
      </w:pPr>
    </w:p>
    <w:p w14:paraId="05BABE05" w14:textId="340377B5" w:rsidR="009553F7" w:rsidRPr="000157E3" w:rsidRDefault="77D735E1" w:rsidP="000157E3">
      <w:pPr>
        <w:jc w:val="both"/>
        <w:rPr>
          <w:rFonts w:ascii="Tw Cen MT" w:hAnsi="Tw Cen MT" w:cstheme="minorBidi"/>
        </w:rPr>
      </w:pPr>
      <w:r w:rsidRPr="000157E3">
        <w:rPr>
          <w:rFonts w:ascii="Tw Cen MT" w:hAnsi="Tw Cen MT" w:cstheme="minorBidi"/>
        </w:rPr>
        <w:t xml:space="preserve">On rare occasions, a small number of pupils may be accessing an alternative education provider agreed by the school for all or part of their timetable.  In this instance the pupil remains on roll at </w:t>
      </w:r>
      <w:r w:rsidR="00A2116D" w:rsidRPr="000157E3">
        <w:rPr>
          <w:rFonts w:ascii="Tw Cen MT" w:hAnsi="Tw Cen MT" w:cstheme="minorBidi"/>
        </w:rPr>
        <w:t>Osborne Primary</w:t>
      </w:r>
      <w:r w:rsidRPr="000157E3">
        <w:rPr>
          <w:rFonts w:ascii="Tw Cen MT" w:hAnsi="Tw Cen MT" w:cstheme="minorBidi"/>
        </w:rPr>
        <w:t xml:space="preserve"> School.  Attendance to approved alternative providers is monitored and reflected on school registers.  The responsibility of ensuring pupils are safeguarded and receiving appropriate education remains with </w:t>
      </w:r>
      <w:r w:rsidR="001D142B" w:rsidRPr="000157E3">
        <w:rPr>
          <w:rFonts w:ascii="Tw Cen MT" w:hAnsi="Tw Cen MT" w:cstheme="minorBidi"/>
        </w:rPr>
        <w:t xml:space="preserve">Osborne Primary </w:t>
      </w:r>
      <w:r w:rsidRPr="000157E3">
        <w:rPr>
          <w:rFonts w:ascii="Tw Cen MT" w:hAnsi="Tw Cen MT" w:cstheme="minorBidi"/>
        </w:rPr>
        <w:t xml:space="preserve">School.   </w:t>
      </w:r>
    </w:p>
    <w:p w14:paraId="10B5F4DB" w14:textId="77777777" w:rsidR="009553F7" w:rsidRPr="000157E3" w:rsidRDefault="009553F7" w:rsidP="000157E3">
      <w:pPr>
        <w:pStyle w:val="Title"/>
        <w:jc w:val="both"/>
        <w:rPr>
          <w:rFonts w:ascii="Tw Cen MT" w:hAnsi="Tw Cen MT" w:cstheme="minorHAnsi"/>
          <w:b w:val="0"/>
          <w:noProof w:val="0"/>
          <w:sz w:val="24"/>
        </w:rPr>
      </w:pPr>
    </w:p>
    <w:p w14:paraId="7EE8245C" w14:textId="77777777" w:rsidR="009A2972" w:rsidRPr="000157E3" w:rsidRDefault="009A2972" w:rsidP="000157E3">
      <w:pPr>
        <w:pStyle w:val="Title"/>
        <w:jc w:val="both"/>
        <w:rPr>
          <w:rFonts w:ascii="Tw Cen MT" w:hAnsi="Tw Cen MT" w:cstheme="minorHAnsi"/>
          <w:b w:val="0"/>
          <w:noProof w:val="0"/>
          <w:sz w:val="24"/>
        </w:rPr>
      </w:pPr>
    </w:p>
    <w:p w14:paraId="2B15CB97" w14:textId="5749A767" w:rsidR="00D615C9" w:rsidRPr="000157E3" w:rsidRDefault="77D735E1" w:rsidP="000157E3">
      <w:pPr>
        <w:pStyle w:val="Title"/>
        <w:jc w:val="both"/>
        <w:rPr>
          <w:rFonts w:ascii="Tw Cen MT" w:hAnsi="Tw Cen MT" w:cstheme="minorBidi"/>
          <w:noProof w:val="0"/>
          <w:sz w:val="24"/>
          <w:u w:val="single"/>
        </w:rPr>
      </w:pPr>
      <w:r w:rsidRPr="000157E3">
        <w:rPr>
          <w:rFonts w:ascii="Tw Cen MT" w:hAnsi="Tw Cen MT" w:cstheme="minorBidi"/>
          <w:noProof w:val="0"/>
          <w:sz w:val="24"/>
          <w:u w:val="single"/>
        </w:rPr>
        <w:t>Registers</w:t>
      </w:r>
    </w:p>
    <w:p w14:paraId="42A5D928" w14:textId="6F88B636" w:rsidR="009A2972" w:rsidRPr="000157E3" w:rsidRDefault="009A2972" w:rsidP="000157E3">
      <w:pPr>
        <w:pStyle w:val="Title"/>
        <w:jc w:val="both"/>
        <w:rPr>
          <w:rFonts w:ascii="Tw Cen MT" w:hAnsi="Tw Cen MT" w:cstheme="minorHAnsi"/>
          <w:noProof w:val="0"/>
          <w:sz w:val="24"/>
          <w:u w:val="single"/>
        </w:rPr>
      </w:pPr>
    </w:p>
    <w:p w14:paraId="59799E90" w14:textId="77777777" w:rsidR="009A2972" w:rsidRPr="000157E3" w:rsidRDefault="77D735E1" w:rsidP="000157E3">
      <w:pPr>
        <w:autoSpaceDE w:val="0"/>
        <w:autoSpaceDN w:val="0"/>
        <w:adjustRightInd w:val="0"/>
        <w:jc w:val="both"/>
        <w:rPr>
          <w:rFonts w:ascii="Tw Cen MT" w:hAnsi="Tw Cen MT" w:cstheme="minorBidi"/>
          <w:lang w:eastAsia="en-GB"/>
        </w:rPr>
      </w:pPr>
      <w:r w:rsidRPr="000157E3">
        <w:rPr>
          <w:rFonts w:ascii="Tw Cen MT" w:hAnsi="Tw Cen MT" w:cstheme="minorBidi"/>
        </w:rPr>
        <w:t>An accurate and consistent registration system is crucial</w:t>
      </w:r>
      <w:r w:rsidRPr="000157E3">
        <w:rPr>
          <w:rFonts w:ascii="Tw Cen MT" w:hAnsi="Tw Cen MT" w:cstheme="minorBidi"/>
          <w:lang w:eastAsia="en-GB"/>
        </w:rPr>
        <w:t xml:space="preserve"> both to provide a</w:t>
      </w:r>
    </w:p>
    <w:p w14:paraId="29C4CE62" w14:textId="77777777" w:rsidR="009A2972" w:rsidRPr="000157E3" w:rsidRDefault="77D735E1" w:rsidP="000157E3">
      <w:pPr>
        <w:autoSpaceDE w:val="0"/>
        <w:autoSpaceDN w:val="0"/>
        <w:adjustRightInd w:val="0"/>
        <w:jc w:val="both"/>
        <w:rPr>
          <w:rFonts w:ascii="Tw Cen MT" w:hAnsi="Tw Cen MT" w:cstheme="minorBidi"/>
          <w:lang w:eastAsia="en-GB"/>
        </w:rPr>
      </w:pPr>
      <w:r w:rsidRPr="000157E3">
        <w:rPr>
          <w:rFonts w:ascii="Tw Cen MT" w:hAnsi="Tw Cen MT" w:cstheme="minorBidi"/>
          <w:lang w:eastAsia="en-GB"/>
        </w:rPr>
        <w:t>solid foundation for analysis of absence and to support any statutory interventions.</w:t>
      </w:r>
    </w:p>
    <w:p w14:paraId="21E92C04" w14:textId="77777777" w:rsidR="009A2972" w:rsidRPr="000157E3" w:rsidRDefault="009A2972" w:rsidP="000157E3">
      <w:pPr>
        <w:jc w:val="both"/>
        <w:rPr>
          <w:rFonts w:ascii="Tw Cen MT" w:hAnsi="Tw Cen MT" w:cstheme="minorHAnsi"/>
        </w:rPr>
      </w:pPr>
    </w:p>
    <w:p w14:paraId="2D606C20" w14:textId="4835AC2E" w:rsidR="009A2972" w:rsidRPr="000157E3" w:rsidRDefault="77D735E1" w:rsidP="000157E3">
      <w:pPr>
        <w:jc w:val="both"/>
        <w:rPr>
          <w:rFonts w:ascii="Tw Cen MT" w:hAnsi="Tw Cen MT" w:cstheme="minorBidi"/>
        </w:rPr>
      </w:pPr>
      <w:r w:rsidRPr="000157E3">
        <w:rPr>
          <w:rFonts w:ascii="Tw Cen MT" w:hAnsi="Tw Cen MT" w:cstheme="minorBidi"/>
        </w:rPr>
        <w:t>The register is a legal document and must be kept accurately.  Attendance registers will be kept in accordance with legal requirements, local authority guidelines and school regulations</w:t>
      </w:r>
    </w:p>
    <w:p w14:paraId="6720E150" w14:textId="77777777" w:rsidR="009A2972" w:rsidRPr="000157E3" w:rsidRDefault="009A2972" w:rsidP="000157E3">
      <w:pPr>
        <w:jc w:val="both"/>
        <w:rPr>
          <w:rFonts w:ascii="Tw Cen MT" w:hAnsi="Tw Cen MT" w:cstheme="minorHAnsi"/>
        </w:rPr>
      </w:pPr>
    </w:p>
    <w:p w14:paraId="120472FC" w14:textId="05D7CAA8" w:rsidR="009A2972" w:rsidRPr="000157E3" w:rsidRDefault="77D735E1" w:rsidP="000157E3">
      <w:pPr>
        <w:jc w:val="both"/>
        <w:rPr>
          <w:rFonts w:ascii="Tw Cen MT" w:hAnsi="Tw Cen MT" w:cstheme="minorBidi"/>
        </w:rPr>
      </w:pPr>
      <w:r w:rsidRPr="000157E3">
        <w:rPr>
          <w:rFonts w:ascii="Tw Cen MT" w:hAnsi="Tw Cen MT" w:cstheme="minorBidi"/>
          <w:color w:val="000000" w:themeColor="text1"/>
        </w:rPr>
        <w:t xml:space="preserve">Every half day of absence from school has to be classified by the school as either authorised or unauthorised. </w:t>
      </w:r>
      <w:r w:rsidRPr="000157E3">
        <w:rPr>
          <w:rFonts w:ascii="Tw Cen MT" w:hAnsi="Tw Cen MT" w:cstheme="minorBidi"/>
          <w:color w:val="000000" w:themeColor="text1"/>
          <w:lang w:eastAsia="en-GB"/>
        </w:rPr>
        <w:t xml:space="preserve"> Authorised absence can be given only when the head teacher has either approved in advance for a pupil of compulsory</w:t>
      </w:r>
      <w:r w:rsidRPr="000157E3">
        <w:rPr>
          <w:rFonts w:ascii="Tw Cen MT" w:hAnsi="Tw Cen MT" w:cstheme="minorBidi"/>
        </w:rPr>
        <w:t xml:space="preserve"> </w:t>
      </w:r>
      <w:r w:rsidRPr="000157E3">
        <w:rPr>
          <w:rFonts w:ascii="Tw Cen MT" w:hAnsi="Tw Cen MT" w:cstheme="minorBidi"/>
          <w:color w:val="000000" w:themeColor="text1"/>
          <w:lang w:eastAsia="en-GB"/>
        </w:rPr>
        <w:t>school age to be away, or has accepted an explanation offered afterwards as</w:t>
      </w:r>
      <w:r w:rsidRPr="000157E3">
        <w:rPr>
          <w:rFonts w:ascii="Tw Cen MT" w:hAnsi="Tw Cen MT" w:cstheme="minorBidi"/>
        </w:rPr>
        <w:t xml:space="preserve"> </w:t>
      </w:r>
      <w:r w:rsidRPr="000157E3">
        <w:rPr>
          <w:rFonts w:ascii="Tw Cen MT" w:hAnsi="Tw Cen MT" w:cstheme="minorBidi"/>
          <w:color w:val="000000" w:themeColor="text1"/>
          <w:lang w:eastAsia="en-GB"/>
        </w:rPr>
        <w:t>satisfactory justification for absence.  All other absences, including persistent</w:t>
      </w:r>
      <w:r w:rsidRPr="000157E3">
        <w:rPr>
          <w:rFonts w:ascii="Tw Cen MT" w:hAnsi="Tw Cen MT" w:cstheme="minorBidi"/>
        </w:rPr>
        <w:t xml:space="preserve"> </w:t>
      </w:r>
      <w:r w:rsidRPr="000157E3">
        <w:rPr>
          <w:rFonts w:ascii="Tw Cen MT" w:hAnsi="Tw Cen MT" w:cstheme="minorBidi"/>
          <w:color w:val="000000" w:themeColor="text1"/>
          <w:lang w:eastAsia="en-GB"/>
        </w:rPr>
        <w:t>lateness, must be treated as unauthorised.</w:t>
      </w:r>
    </w:p>
    <w:p w14:paraId="4FBBF866" w14:textId="77777777" w:rsidR="009A2972" w:rsidRPr="000157E3" w:rsidRDefault="009A2972" w:rsidP="000157E3">
      <w:pPr>
        <w:autoSpaceDE w:val="0"/>
        <w:autoSpaceDN w:val="0"/>
        <w:adjustRightInd w:val="0"/>
        <w:jc w:val="both"/>
        <w:rPr>
          <w:rFonts w:ascii="Tw Cen MT" w:hAnsi="Tw Cen MT" w:cstheme="minorHAnsi"/>
          <w:color w:val="000000"/>
          <w:lang w:eastAsia="en-GB"/>
        </w:rPr>
      </w:pPr>
    </w:p>
    <w:p w14:paraId="79354C80" w14:textId="3E8509FC" w:rsidR="009A2972" w:rsidRPr="000157E3" w:rsidRDefault="77D735E1" w:rsidP="000157E3">
      <w:pPr>
        <w:autoSpaceDE w:val="0"/>
        <w:autoSpaceDN w:val="0"/>
        <w:adjustRightInd w:val="0"/>
        <w:jc w:val="both"/>
        <w:rPr>
          <w:rFonts w:ascii="Tw Cen MT" w:hAnsi="Tw Cen MT" w:cstheme="minorBidi"/>
          <w:color w:val="000000" w:themeColor="text1"/>
          <w:lang w:eastAsia="en-GB"/>
        </w:rPr>
      </w:pPr>
      <w:r w:rsidRPr="000157E3">
        <w:rPr>
          <w:rFonts w:ascii="Tw Cen MT" w:hAnsi="Tw Cen MT" w:cstheme="minorBidi"/>
          <w:color w:val="000000" w:themeColor="text1"/>
          <w:lang w:eastAsia="en-GB"/>
        </w:rPr>
        <w:t>Absence can only be authorised by a person designated to do so by the head teacher [see The Education (Pupil Registration) (England) Regulations 2006 (SI No.2006/1751) – reg 7(1)].</w:t>
      </w:r>
    </w:p>
    <w:p w14:paraId="0CC4B67A" w14:textId="77777777" w:rsidR="009A2972" w:rsidRPr="000157E3" w:rsidRDefault="009A2972" w:rsidP="000157E3">
      <w:pPr>
        <w:autoSpaceDE w:val="0"/>
        <w:autoSpaceDN w:val="0"/>
        <w:adjustRightInd w:val="0"/>
        <w:jc w:val="both"/>
        <w:rPr>
          <w:rFonts w:ascii="Tw Cen MT" w:hAnsi="Tw Cen MT" w:cstheme="minorHAnsi"/>
          <w:color w:val="000000"/>
          <w:lang w:eastAsia="en-GB"/>
        </w:rPr>
      </w:pPr>
    </w:p>
    <w:p w14:paraId="36E75B34" w14:textId="6629BC65" w:rsidR="009553F7" w:rsidRPr="000157E3" w:rsidRDefault="77D735E1" w:rsidP="000157E3">
      <w:pPr>
        <w:jc w:val="both"/>
        <w:rPr>
          <w:rFonts w:ascii="Tw Cen MT" w:hAnsi="Tw Cen MT" w:cstheme="minorBidi"/>
          <w:u w:val="single"/>
        </w:rPr>
      </w:pPr>
      <w:r w:rsidRPr="000157E3">
        <w:rPr>
          <w:rFonts w:ascii="Tw Cen MT" w:eastAsia="Arial" w:hAnsi="Tw Cen MT" w:cstheme="minorBidi"/>
        </w:rPr>
        <w:t>There are procedures in place to resolve unexplained absences within two weeks.</w:t>
      </w:r>
      <w:r w:rsidR="002743C2" w:rsidRPr="000157E3">
        <w:rPr>
          <w:rFonts w:ascii="Tw Cen MT" w:eastAsia="Arial" w:hAnsi="Tw Cen MT" w:cstheme="minorBidi"/>
        </w:rPr>
        <w:t xml:space="preserve"> </w:t>
      </w:r>
      <w:r w:rsidRPr="000157E3">
        <w:rPr>
          <w:rFonts w:ascii="Tw Cen MT" w:eastAsia="Arial" w:hAnsi="Tw Cen MT" w:cstheme="minorBidi"/>
        </w:rPr>
        <w:t xml:space="preserve">School complies with and uses the DFE Compulsory National Attendance Codes to categorise absence (Appendix </w:t>
      </w:r>
      <w:r w:rsidR="00231F9E" w:rsidRPr="000157E3">
        <w:rPr>
          <w:rFonts w:ascii="Tw Cen MT" w:eastAsia="Arial" w:hAnsi="Tw Cen MT" w:cstheme="minorBidi"/>
        </w:rPr>
        <w:t>2</w:t>
      </w:r>
      <w:r w:rsidRPr="000157E3">
        <w:rPr>
          <w:rFonts w:ascii="Tw Cen MT" w:eastAsia="Arial" w:hAnsi="Tw Cen MT" w:cstheme="minorBidi"/>
        </w:rPr>
        <w:t>).</w:t>
      </w:r>
    </w:p>
    <w:p w14:paraId="27A1B448" w14:textId="77777777" w:rsidR="009553F7" w:rsidRPr="000157E3" w:rsidRDefault="009553F7" w:rsidP="000157E3">
      <w:pPr>
        <w:pStyle w:val="Title"/>
        <w:jc w:val="both"/>
        <w:rPr>
          <w:rFonts w:ascii="Tw Cen MT" w:hAnsi="Tw Cen MT" w:cstheme="minorHAnsi"/>
          <w:noProof w:val="0"/>
          <w:sz w:val="24"/>
          <w:u w:val="single"/>
        </w:rPr>
      </w:pPr>
    </w:p>
    <w:p w14:paraId="0F281C7B" w14:textId="14959752" w:rsidR="009E60A2" w:rsidRPr="000157E3" w:rsidRDefault="77D735E1" w:rsidP="000157E3">
      <w:pPr>
        <w:pStyle w:val="Title"/>
        <w:jc w:val="both"/>
        <w:rPr>
          <w:rFonts w:ascii="Tw Cen MT" w:hAnsi="Tw Cen MT" w:cstheme="minorBidi"/>
          <w:noProof w:val="0"/>
          <w:sz w:val="24"/>
          <w:u w:val="single"/>
        </w:rPr>
      </w:pPr>
      <w:r w:rsidRPr="000157E3">
        <w:rPr>
          <w:rFonts w:ascii="Tw Cen MT" w:hAnsi="Tw Cen MT" w:cstheme="minorBidi"/>
          <w:noProof w:val="0"/>
          <w:sz w:val="24"/>
          <w:u w:val="single"/>
        </w:rPr>
        <w:t xml:space="preserve">Use of Attendance Data </w:t>
      </w:r>
    </w:p>
    <w:p w14:paraId="39A5D655" w14:textId="77777777" w:rsidR="009E60A2" w:rsidRPr="000157E3" w:rsidRDefault="009E60A2" w:rsidP="000157E3">
      <w:pPr>
        <w:pStyle w:val="Title"/>
        <w:jc w:val="both"/>
        <w:rPr>
          <w:rFonts w:ascii="Tw Cen MT" w:hAnsi="Tw Cen MT" w:cstheme="minorHAnsi"/>
          <w:noProof w:val="0"/>
          <w:sz w:val="24"/>
        </w:rPr>
      </w:pPr>
    </w:p>
    <w:p w14:paraId="514DFEF6" w14:textId="5CE19107" w:rsidR="00796BE3" w:rsidRPr="000157E3" w:rsidRDefault="77D735E1" w:rsidP="000157E3">
      <w:pPr>
        <w:jc w:val="both"/>
        <w:rPr>
          <w:rFonts w:ascii="Tw Cen MT" w:hAnsi="Tw Cen MT" w:cstheme="minorBidi"/>
        </w:rPr>
      </w:pPr>
      <w:r w:rsidRPr="000157E3">
        <w:rPr>
          <w:rFonts w:ascii="Tw Cen MT" w:eastAsia="Arial" w:hAnsi="Tw Cen MT" w:cstheme="minorBidi"/>
        </w:rPr>
        <w:t xml:space="preserve">All schools must provide their attendance data to the DFE, most schools use their management information systems to send their data via school census.  The figures </w:t>
      </w:r>
      <w:r w:rsidRPr="000157E3">
        <w:rPr>
          <w:rFonts w:ascii="Tw Cen MT" w:eastAsia="Arial" w:hAnsi="Tw Cen MT" w:cstheme="minorBidi"/>
        </w:rPr>
        <w:lastRenderedPageBreak/>
        <w:t>returned are then published by the DFE as part of the annual publication of school statistics.</w:t>
      </w:r>
    </w:p>
    <w:p w14:paraId="0E1CFA64" w14:textId="4C805777" w:rsidR="66AD0D34" w:rsidRPr="000157E3" w:rsidRDefault="66AD0D34" w:rsidP="000157E3">
      <w:pPr>
        <w:pStyle w:val="Title"/>
        <w:jc w:val="both"/>
        <w:rPr>
          <w:rFonts w:ascii="Tw Cen MT" w:hAnsi="Tw Cen MT" w:cstheme="minorHAnsi"/>
          <w:sz w:val="24"/>
        </w:rPr>
      </w:pPr>
    </w:p>
    <w:p w14:paraId="68A54A89" w14:textId="1125E475" w:rsidR="00590535" w:rsidRPr="000157E3" w:rsidRDefault="00590535" w:rsidP="000157E3">
      <w:pPr>
        <w:pStyle w:val="Title"/>
        <w:jc w:val="both"/>
        <w:rPr>
          <w:rFonts w:ascii="Tw Cen MT" w:hAnsi="Tw Cen MT" w:cstheme="minorHAnsi"/>
          <w:b w:val="0"/>
          <w:sz w:val="24"/>
        </w:rPr>
      </w:pPr>
      <w:r w:rsidRPr="000157E3">
        <w:rPr>
          <w:rFonts w:ascii="Tw Cen MT" w:hAnsi="Tw Cen MT" w:cstheme="minorHAnsi"/>
          <w:b w:val="0"/>
          <w:sz w:val="24"/>
        </w:rPr>
        <w:t xml:space="preserve">We collect, use and store attendance information about our pupils and may receive information about you from your previous school.  The information we keep regarding attendance includes name, contact details, attendance records, late records and any relevant medical information.    </w:t>
      </w:r>
    </w:p>
    <w:p w14:paraId="2C04CB25" w14:textId="12138B58" w:rsidR="00590535" w:rsidRPr="000157E3" w:rsidRDefault="77D735E1" w:rsidP="000157E3">
      <w:pPr>
        <w:pStyle w:val="NormalWeb"/>
        <w:jc w:val="both"/>
        <w:rPr>
          <w:rFonts w:ascii="Tw Cen MT" w:hAnsi="Tw Cen MT" w:cstheme="minorBidi"/>
        </w:rPr>
      </w:pPr>
      <w:r w:rsidRPr="000157E3">
        <w:rPr>
          <w:rFonts w:ascii="Tw Cen MT" w:hAnsi="Tw Cen MT" w:cstheme="minorBidi"/>
        </w:rPr>
        <w:t xml:space="preserve">Where there is cause for concern, this information is shared with CSAWS during regular attendance meetings held at school.  CSAWS then follow up attendance concerns with parents and carers on school’s behalf.  </w:t>
      </w:r>
    </w:p>
    <w:p w14:paraId="12D56E23" w14:textId="58F89C91" w:rsidR="00E5608E" w:rsidRPr="000157E3" w:rsidRDefault="00E5608E" w:rsidP="000157E3">
      <w:pPr>
        <w:pStyle w:val="NormalWeb"/>
        <w:jc w:val="both"/>
        <w:rPr>
          <w:rFonts w:ascii="Tw Cen MT" w:hAnsi="Tw Cen MT" w:cstheme="minorBidi"/>
        </w:rPr>
      </w:pPr>
      <w:r w:rsidRPr="000157E3">
        <w:rPr>
          <w:rFonts w:ascii="Tw Cen MT" w:hAnsi="Tw Cen MT" w:cstheme="minorBidi"/>
        </w:rPr>
        <w:t>We will also share attendance information with the Local Authority Attendance Support Team at least termly in line with Working together to improve attendance (2022)</w:t>
      </w:r>
    </w:p>
    <w:p w14:paraId="1F27DCD5" w14:textId="77777777" w:rsidR="00744647" w:rsidRPr="000157E3" w:rsidRDefault="00744647" w:rsidP="000157E3">
      <w:pPr>
        <w:pStyle w:val="Title"/>
        <w:jc w:val="both"/>
        <w:rPr>
          <w:rFonts w:ascii="Tw Cen MT" w:hAnsi="Tw Cen MT"/>
          <w:noProof w:val="0"/>
          <w:sz w:val="24"/>
        </w:rPr>
      </w:pPr>
    </w:p>
    <w:p w14:paraId="577ECE67" w14:textId="77777777" w:rsidR="009553F7" w:rsidRPr="000157E3" w:rsidRDefault="009553F7" w:rsidP="000157E3">
      <w:pPr>
        <w:pStyle w:val="Title"/>
        <w:jc w:val="both"/>
        <w:rPr>
          <w:rFonts w:ascii="Tw Cen MT" w:hAnsi="Tw Cen MT"/>
          <w:noProof w:val="0"/>
          <w:color w:val="FF0000"/>
          <w:sz w:val="24"/>
        </w:rPr>
      </w:pPr>
    </w:p>
    <w:p w14:paraId="4AA1A7EC" w14:textId="77777777" w:rsidR="009553F7" w:rsidRPr="000157E3" w:rsidRDefault="009553F7" w:rsidP="000157E3">
      <w:pPr>
        <w:pStyle w:val="Title"/>
        <w:jc w:val="both"/>
        <w:rPr>
          <w:rFonts w:ascii="Tw Cen MT" w:hAnsi="Tw Cen MT"/>
          <w:noProof w:val="0"/>
          <w:color w:val="FF0000"/>
          <w:sz w:val="24"/>
        </w:rPr>
      </w:pPr>
    </w:p>
    <w:p w14:paraId="0A4B0577" w14:textId="77777777" w:rsidR="009553F7" w:rsidRPr="000157E3" w:rsidRDefault="009553F7" w:rsidP="000157E3">
      <w:pPr>
        <w:pStyle w:val="Title"/>
        <w:jc w:val="both"/>
        <w:rPr>
          <w:rFonts w:ascii="Tw Cen MT" w:hAnsi="Tw Cen MT"/>
          <w:noProof w:val="0"/>
          <w:color w:val="FF0000"/>
          <w:sz w:val="24"/>
        </w:rPr>
      </w:pPr>
    </w:p>
    <w:p w14:paraId="4C4C5323" w14:textId="77777777" w:rsidR="009553F7" w:rsidRPr="000157E3" w:rsidRDefault="009553F7" w:rsidP="000157E3">
      <w:pPr>
        <w:pStyle w:val="Title"/>
        <w:jc w:val="both"/>
        <w:rPr>
          <w:rFonts w:ascii="Tw Cen MT" w:hAnsi="Tw Cen MT"/>
          <w:noProof w:val="0"/>
          <w:color w:val="FF0000"/>
          <w:sz w:val="24"/>
        </w:rPr>
      </w:pPr>
    </w:p>
    <w:p w14:paraId="708DBA92" w14:textId="77777777" w:rsidR="001745FB" w:rsidRPr="000157E3" w:rsidRDefault="001745FB" w:rsidP="000157E3">
      <w:pPr>
        <w:pStyle w:val="Title"/>
        <w:jc w:val="both"/>
        <w:rPr>
          <w:rFonts w:ascii="Tw Cen MT" w:hAnsi="Tw Cen MT"/>
          <w:noProof w:val="0"/>
          <w:color w:val="000000" w:themeColor="text1"/>
          <w:sz w:val="24"/>
          <w:highlight w:val="yellow"/>
        </w:rPr>
      </w:pPr>
    </w:p>
    <w:p w14:paraId="670F5954" w14:textId="549B4995" w:rsidR="001745FB" w:rsidRPr="000157E3" w:rsidRDefault="001745FB" w:rsidP="000157E3">
      <w:pPr>
        <w:pStyle w:val="Title"/>
        <w:jc w:val="both"/>
        <w:rPr>
          <w:rFonts w:ascii="Tw Cen MT" w:hAnsi="Tw Cen MT"/>
          <w:noProof w:val="0"/>
          <w:color w:val="000000" w:themeColor="text1"/>
          <w:sz w:val="24"/>
          <w:highlight w:val="yellow"/>
        </w:rPr>
      </w:pPr>
    </w:p>
    <w:p w14:paraId="6462A9FA" w14:textId="381FB549" w:rsidR="00E5608E" w:rsidRPr="000157E3" w:rsidRDefault="00E5608E" w:rsidP="000157E3">
      <w:pPr>
        <w:pStyle w:val="Title"/>
        <w:jc w:val="both"/>
        <w:rPr>
          <w:rFonts w:ascii="Tw Cen MT" w:hAnsi="Tw Cen MT"/>
          <w:noProof w:val="0"/>
          <w:color w:val="000000" w:themeColor="text1"/>
          <w:sz w:val="24"/>
          <w:highlight w:val="yellow"/>
        </w:rPr>
      </w:pPr>
    </w:p>
    <w:p w14:paraId="337A86B7" w14:textId="7E8EE21C" w:rsidR="00E5608E" w:rsidRPr="000157E3" w:rsidRDefault="00E5608E" w:rsidP="000157E3">
      <w:pPr>
        <w:pStyle w:val="Title"/>
        <w:jc w:val="both"/>
        <w:rPr>
          <w:rFonts w:ascii="Tw Cen MT" w:hAnsi="Tw Cen MT"/>
          <w:noProof w:val="0"/>
          <w:color w:val="000000" w:themeColor="text1"/>
          <w:sz w:val="24"/>
          <w:highlight w:val="yellow"/>
        </w:rPr>
      </w:pPr>
    </w:p>
    <w:p w14:paraId="4A853EE3" w14:textId="6C267FF3" w:rsidR="00E5608E" w:rsidRPr="000157E3" w:rsidRDefault="00E5608E" w:rsidP="000157E3">
      <w:pPr>
        <w:pStyle w:val="Title"/>
        <w:jc w:val="both"/>
        <w:rPr>
          <w:rFonts w:ascii="Tw Cen MT" w:hAnsi="Tw Cen MT"/>
          <w:noProof w:val="0"/>
          <w:color w:val="000000" w:themeColor="text1"/>
          <w:sz w:val="24"/>
          <w:highlight w:val="yellow"/>
        </w:rPr>
      </w:pPr>
    </w:p>
    <w:p w14:paraId="1C077CEC" w14:textId="66503616" w:rsidR="00806779" w:rsidRPr="000157E3" w:rsidRDefault="00806779" w:rsidP="000157E3">
      <w:pPr>
        <w:pStyle w:val="Title"/>
        <w:jc w:val="both"/>
        <w:rPr>
          <w:rFonts w:ascii="Tw Cen MT" w:hAnsi="Tw Cen MT"/>
          <w:noProof w:val="0"/>
          <w:color w:val="000000" w:themeColor="text1"/>
          <w:sz w:val="24"/>
          <w:highlight w:val="yellow"/>
        </w:rPr>
      </w:pPr>
    </w:p>
    <w:p w14:paraId="2E37C75B" w14:textId="2CE7ADF9" w:rsidR="00806779" w:rsidRPr="000157E3" w:rsidRDefault="00806779" w:rsidP="000157E3">
      <w:pPr>
        <w:pStyle w:val="Title"/>
        <w:jc w:val="both"/>
        <w:rPr>
          <w:rFonts w:ascii="Tw Cen MT" w:hAnsi="Tw Cen MT"/>
          <w:noProof w:val="0"/>
          <w:color w:val="000000" w:themeColor="text1"/>
          <w:sz w:val="24"/>
          <w:highlight w:val="yellow"/>
        </w:rPr>
      </w:pPr>
    </w:p>
    <w:p w14:paraId="4F0A00F9" w14:textId="4DD4304A" w:rsidR="00806779" w:rsidRPr="000157E3" w:rsidRDefault="00806779" w:rsidP="000157E3">
      <w:pPr>
        <w:pStyle w:val="Title"/>
        <w:jc w:val="both"/>
        <w:rPr>
          <w:rFonts w:ascii="Tw Cen MT" w:hAnsi="Tw Cen MT"/>
          <w:noProof w:val="0"/>
          <w:color w:val="000000" w:themeColor="text1"/>
          <w:sz w:val="24"/>
          <w:highlight w:val="yellow"/>
        </w:rPr>
      </w:pPr>
    </w:p>
    <w:p w14:paraId="604D6CEF" w14:textId="1558F5CD" w:rsidR="00806779" w:rsidRPr="000157E3" w:rsidRDefault="00806779" w:rsidP="000157E3">
      <w:pPr>
        <w:pStyle w:val="Title"/>
        <w:jc w:val="both"/>
        <w:rPr>
          <w:rFonts w:ascii="Tw Cen MT" w:hAnsi="Tw Cen MT"/>
          <w:noProof w:val="0"/>
          <w:color w:val="000000" w:themeColor="text1"/>
          <w:sz w:val="24"/>
          <w:highlight w:val="yellow"/>
        </w:rPr>
      </w:pPr>
    </w:p>
    <w:p w14:paraId="10DA7F4F" w14:textId="2952B844" w:rsidR="00806779" w:rsidRPr="000157E3" w:rsidRDefault="00806779" w:rsidP="000157E3">
      <w:pPr>
        <w:pStyle w:val="Title"/>
        <w:jc w:val="both"/>
        <w:rPr>
          <w:rFonts w:ascii="Tw Cen MT" w:hAnsi="Tw Cen MT"/>
          <w:noProof w:val="0"/>
          <w:color w:val="000000" w:themeColor="text1"/>
          <w:sz w:val="24"/>
          <w:highlight w:val="yellow"/>
        </w:rPr>
      </w:pPr>
    </w:p>
    <w:p w14:paraId="6573D5E1" w14:textId="27E0F607" w:rsidR="00806779" w:rsidRPr="000157E3" w:rsidRDefault="00806779" w:rsidP="000157E3">
      <w:pPr>
        <w:pStyle w:val="Title"/>
        <w:jc w:val="both"/>
        <w:rPr>
          <w:rFonts w:ascii="Tw Cen MT" w:hAnsi="Tw Cen MT"/>
          <w:noProof w:val="0"/>
          <w:color w:val="000000" w:themeColor="text1"/>
          <w:sz w:val="24"/>
          <w:highlight w:val="yellow"/>
        </w:rPr>
      </w:pPr>
    </w:p>
    <w:p w14:paraId="7C4B237C" w14:textId="699D4E0C" w:rsidR="00806779" w:rsidRPr="000157E3" w:rsidRDefault="00806779" w:rsidP="000157E3">
      <w:pPr>
        <w:pStyle w:val="Title"/>
        <w:jc w:val="both"/>
        <w:rPr>
          <w:rFonts w:ascii="Tw Cen MT" w:hAnsi="Tw Cen MT"/>
          <w:noProof w:val="0"/>
          <w:color w:val="000000" w:themeColor="text1"/>
          <w:sz w:val="24"/>
          <w:highlight w:val="yellow"/>
        </w:rPr>
      </w:pPr>
    </w:p>
    <w:p w14:paraId="52C801E4" w14:textId="5DFD785E" w:rsidR="00806779" w:rsidRPr="000157E3" w:rsidRDefault="00806779" w:rsidP="000157E3">
      <w:pPr>
        <w:pStyle w:val="Title"/>
        <w:jc w:val="both"/>
        <w:rPr>
          <w:rFonts w:ascii="Tw Cen MT" w:hAnsi="Tw Cen MT"/>
          <w:noProof w:val="0"/>
          <w:color w:val="000000" w:themeColor="text1"/>
          <w:sz w:val="24"/>
          <w:highlight w:val="yellow"/>
        </w:rPr>
      </w:pPr>
    </w:p>
    <w:p w14:paraId="5FFFA79B" w14:textId="6DCDD001" w:rsidR="00806779" w:rsidRPr="000157E3" w:rsidRDefault="00806779" w:rsidP="000157E3">
      <w:pPr>
        <w:pStyle w:val="Title"/>
        <w:jc w:val="both"/>
        <w:rPr>
          <w:rFonts w:ascii="Tw Cen MT" w:hAnsi="Tw Cen MT"/>
          <w:noProof w:val="0"/>
          <w:color w:val="000000" w:themeColor="text1"/>
          <w:sz w:val="24"/>
          <w:highlight w:val="yellow"/>
        </w:rPr>
      </w:pPr>
    </w:p>
    <w:p w14:paraId="0BB1A962" w14:textId="39BBC12F" w:rsidR="00806779" w:rsidRPr="000157E3" w:rsidRDefault="00806779" w:rsidP="000157E3">
      <w:pPr>
        <w:pStyle w:val="Title"/>
        <w:jc w:val="both"/>
        <w:rPr>
          <w:rFonts w:ascii="Tw Cen MT" w:hAnsi="Tw Cen MT"/>
          <w:noProof w:val="0"/>
          <w:color w:val="000000" w:themeColor="text1"/>
          <w:sz w:val="24"/>
          <w:highlight w:val="yellow"/>
        </w:rPr>
      </w:pPr>
    </w:p>
    <w:p w14:paraId="72EF04D5" w14:textId="56995AA3" w:rsidR="00806779" w:rsidRPr="000157E3" w:rsidRDefault="00806779" w:rsidP="000157E3">
      <w:pPr>
        <w:pStyle w:val="Title"/>
        <w:jc w:val="both"/>
        <w:rPr>
          <w:rFonts w:ascii="Tw Cen MT" w:hAnsi="Tw Cen MT"/>
          <w:noProof w:val="0"/>
          <w:color w:val="000000" w:themeColor="text1"/>
          <w:sz w:val="24"/>
          <w:highlight w:val="yellow"/>
        </w:rPr>
      </w:pPr>
    </w:p>
    <w:p w14:paraId="5436F169" w14:textId="5AD82CF3" w:rsidR="00806779" w:rsidRPr="000157E3" w:rsidRDefault="00806779" w:rsidP="000157E3">
      <w:pPr>
        <w:pStyle w:val="Title"/>
        <w:jc w:val="both"/>
        <w:rPr>
          <w:rFonts w:ascii="Tw Cen MT" w:hAnsi="Tw Cen MT"/>
          <w:noProof w:val="0"/>
          <w:color w:val="000000" w:themeColor="text1"/>
          <w:sz w:val="24"/>
          <w:highlight w:val="yellow"/>
        </w:rPr>
      </w:pPr>
    </w:p>
    <w:p w14:paraId="32413E05" w14:textId="0BF51432" w:rsidR="00806779" w:rsidRPr="000157E3" w:rsidRDefault="00806779" w:rsidP="000157E3">
      <w:pPr>
        <w:pStyle w:val="Title"/>
        <w:jc w:val="both"/>
        <w:rPr>
          <w:rFonts w:ascii="Tw Cen MT" w:hAnsi="Tw Cen MT"/>
          <w:noProof w:val="0"/>
          <w:color w:val="000000" w:themeColor="text1"/>
          <w:sz w:val="24"/>
          <w:highlight w:val="yellow"/>
        </w:rPr>
      </w:pPr>
    </w:p>
    <w:p w14:paraId="5414757D" w14:textId="2FEC2683" w:rsidR="00806779" w:rsidRPr="000157E3" w:rsidRDefault="00806779" w:rsidP="000157E3">
      <w:pPr>
        <w:pStyle w:val="Title"/>
        <w:jc w:val="both"/>
        <w:rPr>
          <w:rFonts w:ascii="Tw Cen MT" w:hAnsi="Tw Cen MT"/>
          <w:noProof w:val="0"/>
          <w:color w:val="000000" w:themeColor="text1"/>
          <w:sz w:val="24"/>
          <w:highlight w:val="yellow"/>
        </w:rPr>
      </w:pPr>
    </w:p>
    <w:p w14:paraId="118E2ADC" w14:textId="160F0767" w:rsidR="00806779" w:rsidRPr="000157E3" w:rsidRDefault="00806779" w:rsidP="000157E3">
      <w:pPr>
        <w:pStyle w:val="Title"/>
        <w:jc w:val="both"/>
        <w:rPr>
          <w:rFonts w:ascii="Tw Cen MT" w:hAnsi="Tw Cen MT"/>
          <w:noProof w:val="0"/>
          <w:color w:val="000000" w:themeColor="text1"/>
          <w:sz w:val="24"/>
          <w:highlight w:val="yellow"/>
        </w:rPr>
      </w:pPr>
    </w:p>
    <w:p w14:paraId="599BA6D9" w14:textId="435CC805" w:rsidR="00806779" w:rsidRPr="000157E3" w:rsidRDefault="00806779" w:rsidP="000157E3">
      <w:pPr>
        <w:pStyle w:val="Title"/>
        <w:jc w:val="both"/>
        <w:rPr>
          <w:rFonts w:ascii="Tw Cen MT" w:hAnsi="Tw Cen MT"/>
          <w:noProof w:val="0"/>
          <w:color w:val="000000" w:themeColor="text1"/>
          <w:sz w:val="24"/>
          <w:highlight w:val="yellow"/>
        </w:rPr>
      </w:pPr>
    </w:p>
    <w:p w14:paraId="597244F3" w14:textId="0FCC1604" w:rsidR="00806779" w:rsidRPr="000157E3" w:rsidRDefault="00806779" w:rsidP="000157E3">
      <w:pPr>
        <w:pStyle w:val="Title"/>
        <w:jc w:val="both"/>
        <w:rPr>
          <w:rFonts w:ascii="Tw Cen MT" w:hAnsi="Tw Cen MT"/>
          <w:noProof w:val="0"/>
          <w:color w:val="000000" w:themeColor="text1"/>
          <w:sz w:val="24"/>
          <w:highlight w:val="yellow"/>
        </w:rPr>
      </w:pPr>
    </w:p>
    <w:p w14:paraId="237554F9" w14:textId="67498CCD" w:rsidR="00806779" w:rsidRPr="000157E3" w:rsidRDefault="00806779" w:rsidP="000157E3">
      <w:pPr>
        <w:pStyle w:val="Title"/>
        <w:jc w:val="both"/>
        <w:rPr>
          <w:rFonts w:ascii="Tw Cen MT" w:hAnsi="Tw Cen MT"/>
          <w:noProof w:val="0"/>
          <w:color w:val="000000" w:themeColor="text1"/>
          <w:sz w:val="24"/>
          <w:highlight w:val="yellow"/>
        </w:rPr>
      </w:pPr>
    </w:p>
    <w:p w14:paraId="0BAB8518" w14:textId="4E1D9D6B" w:rsidR="00806779" w:rsidRPr="000157E3" w:rsidRDefault="00806779" w:rsidP="000157E3">
      <w:pPr>
        <w:pStyle w:val="Title"/>
        <w:jc w:val="both"/>
        <w:rPr>
          <w:rFonts w:ascii="Tw Cen MT" w:hAnsi="Tw Cen MT"/>
          <w:noProof w:val="0"/>
          <w:color w:val="000000" w:themeColor="text1"/>
          <w:sz w:val="24"/>
          <w:highlight w:val="yellow"/>
        </w:rPr>
      </w:pPr>
    </w:p>
    <w:p w14:paraId="612CF872" w14:textId="154420CE" w:rsidR="00806779" w:rsidRPr="000157E3" w:rsidRDefault="00806779" w:rsidP="000157E3">
      <w:pPr>
        <w:pStyle w:val="Title"/>
        <w:jc w:val="both"/>
        <w:rPr>
          <w:rFonts w:ascii="Tw Cen MT" w:hAnsi="Tw Cen MT"/>
          <w:noProof w:val="0"/>
          <w:color w:val="000000" w:themeColor="text1"/>
          <w:sz w:val="24"/>
          <w:highlight w:val="yellow"/>
        </w:rPr>
      </w:pPr>
    </w:p>
    <w:p w14:paraId="71AB4E2F" w14:textId="53E348A0" w:rsidR="00806779" w:rsidRPr="000157E3" w:rsidRDefault="00806779" w:rsidP="000157E3">
      <w:pPr>
        <w:pStyle w:val="Title"/>
        <w:jc w:val="both"/>
        <w:rPr>
          <w:rFonts w:ascii="Tw Cen MT" w:hAnsi="Tw Cen MT"/>
          <w:noProof w:val="0"/>
          <w:color w:val="000000" w:themeColor="text1"/>
          <w:sz w:val="24"/>
          <w:highlight w:val="yellow"/>
        </w:rPr>
      </w:pPr>
    </w:p>
    <w:p w14:paraId="5165FD2A" w14:textId="50AE0255" w:rsidR="00806779" w:rsidRPr="000157E3" w:rsidRDefault="00806779" w:rsidP="000157E3">
      <w:pPr>
        <w:pStyle w:val="Title"/>
        <w:jc w:val="both"/>
        <w:rPr>
          <w:rFonts w:ascii="Tw Cen MT" w:hAnsi="Tw Cen MT"/>
          <w:noProof w:val="0"/>
          <w:color w:val="000000" w:themeColor="text1"/>
          <w:sz w:val="24"/>
          <w:highlight w:val="yellow"/>
        </w:rPr>
      </w:pPr>
    </w:p>
    <w:p w14:paraId="3E9C5B0F" w14:textId="0F5E22AC" w:rsidR="00806779" w:rsidRPr="000157E3" w:rsidRDefault="00806779" w:rsidP="000157E3">
      <w:pPr>
        <w:pStyle w:val="Title"/>
        <w:jc w:val="both"/>
        <w:rPr>
          <w:rFonts w:ascii="Tw Cen MT" w:hAnsi="Tw Cen MT"/>
          <w:noProof w:val="0"/>
          <w:color w:val="000000" w:themeColor="text1"/>
          <w:sz w:val="24"/>
          <w:highlight w:val="yellow"/>
        </w:rPr>
      </w:pPr>
    </w:p>
    <w:p w14:paraId="2964DA41" w14:textId="1D15CB2E" w:rsidR="00806779" w:rsidRPr="000157E3" w:rsidRDefault="00806779" w:rsidP="000157E3">
      <w:pPr>
        <w:pStyle w:val="Title"/>
        <w:jc w:val="both"/>
        <w:rPr>
          <w:rFonts w:ascii="Tw Cen MT" w:hAnsi="Tw Cen MT"/>
          <w:noProof w:val="0"/>
          <w:color w:val="000000" w:themeColor="text1"/>
          <w:sz w:val="24"/>
          <w:highlight w:val="yellow"/>
        </w:rPr>
      </w:pPr>
    </w:p>
    <w:p w14:paraId="682055D6" w14:textId="3B89E070" w:rsidR="00806779" w:rsidRPr="000157E3" w:rsidRDefault="00806779" w:rsidP="000157E3">
      <w:pPr>
        <w:pStyle w:val="Title"/>
        <w:jc w:val="both"/>
        <w:rPr>
          <w:rFonts w:ascii="Tw Cen MT" w:hAnsi="Tw Cen MT"/>
          <w:noProof w:val="0"/>
          <w:color w:val="000000" w:themeColor="text1"/>
          <w:sz w:val="24"/>
          <w:highlight w:val="yellow"/>
        </w:rPr>
      </w:pPr>
    </w:p>
    <w:p w14:paraId="3373FF88" w14:textId="041ECBE4" w:rsidR="00806779" w:rsidRPr="000157E3" w:rsidRDefault="00806779" w:rsidP="000157E3">
      <w:pPr>
        <w:pStyle w:val="Title"/>
        <w:jc w:val="both"/>
        <w:rPr>
          <w:rFonts w:ascii="Tw Cen MT" w:hAnsi="Tw Cen MT"/>
          <w:noProof w:val="0"/>
          <w:color w:val="000000" w:themeColor="text1"/>
          <w:sz w:val="24"/>
          <w:highlight w:val="yellow"/>
        </w:rPr>
      </w:pPr>
    </w:p>
    <w:p w14:paraId="2C80A83F" w14:textId="77777777" w:rsidR="00806779" w:rsidRPr="000157E3" w:rsidRDefault="00806779" w:rsidP="000157E3">
      <w:pPr>
        <w:pStyle w:val="Title"/>
        <w:jc w:val="both"/>
        <w:rPr>
          <w:rFonts w:ascii="Tw Cen MT" w:hAnsi="Tw Cen MT"/>
          <w:noProof w:val="0"/>
          <w:color w:val="000000" w:themeColor="text1"/>
          <w:sz w:val="24"/>
          <w:highlight w:val="yellow"/>
        </w:rPr>
      </w:pPr>
    </w:p>
    <w:p w14:paraId="1400CFCE" w14:textId="7E30BF04" w:rsidR="00E5608E" w:rsidRPr="000157E3" w:rsidRDefault="00E5608E" w:rsidP="000157E3">
      <w:pPr>
        <w:pStyle w:val="Title"/>
        <w:jc w:val="both"/>
        <w:rPr>
          <w:rFonts w:ascii="Tw Cen MT" w:hAnsi="Tw Cen MT"/>
          <w:noProof w:val="0"/>
          <w:color w:val="000000" w:themeColor="text1"/>
          <w:sz w:val="24"/>
          <w:highlight w:val="yellow"/>
        </w:rPr>
      </w:pPr>
    </w:p>
    <w:p w14:paraId="2F1CEA99" w14:textId="3FCE593A" w:rsidR="00E5608E" w:rsidRPr="000157E3" w:rsidRDefault="00E5608E" w:rsidP="000157E3">
      <w:pPr>
        <w:pStyle w:val="Title"/>
        <w:jc w:val="both"/>
        <w:rPr>
          <w:rFonts w:ascii="Tw Cen MT" w:hAnsi="Tw Cen MT"/>
          <w:noProof w:val="0"/>
          <w:color w:val="000000" w:themeColor="text1"/>
          <w:sz w:val="24"/>
          <w:highlight w:val="yellow"/>
        </w:rPr>
      </w:pPr>
    </w:p>
    <w:p w14:paraId="6A41D6FE" w14:textId="7AE1AEB4" w:rsidR="000D7D05" w:rsidRPr="000157E3" w:rsidRDefault="000D7D05" w:rsidP="000157E3">
      <w:pPr>
        <w:pStyle w:val="Title"/>
        <w:jc w:val="both"/>
        <w:rPr>
          <w:rFonts w:ascii="Tw Cen MT" w:hAnsi="Tw Cen MT"/>
          <w:noProof w:val="0"/>
          <w:color w:val="000000" w:themeColor="text1"/>
          <w:sz w:val="24"/>
          <w:highlight w:val="yellow"/>
        </w:rPr>
      </w:pPr>
    </w:p>
    <w:p w14:paraId="3EF826D4" w14:textId="50F65B2C" w:rsidR="000D7D05" w:rsidRPr="000157E3" w:rsidRDefault="000D7D05" w:rsidP="000157E3">
      <w:pPr>
        <w:pStyle w:val="Title"/>
        <w:jc w:val="both"/>
        <w:rPr>
          <w:rFonts w:ascii="Tw Cen MT" w:hAnsi="Tw Cen MT"/>
          <w:noProof w:val="0"/>
          <w:color w:val="000000" w:themeColor="text1"/>
          <w:sz w:val="24"/>
          <w:highlight w:val="yellow"/>
        </w:rPr>
      </w:pPr>
    </w:p>
    <w:p w14:paraId="16147DC1" w14:textId="77777777" w:rsidR="000D7D05" w:rsidRPr="000157E3" w:rsidRDefault="000D7D05" w:rsidP="000157E3">
      <w:pPr>
        <w:pStyle w:val="Title"/>
        <w:jc w:val="both"/>
        <w:rPr>
          <w:rFonts w:ascii="Tw Cen MT" w:hAnsi="Tw Cen MT"/>
          <w:noProof w:val="0"/>
          <w:color w:val="000000" w:themeColor="text1"/>
          <w:sz w:val="24"/>
          <w:highlight w:val="yellow"/>
        </w:rPr>
      </w:pPr>
    </w:p>
    <w:p w14:paraId="333304DF" w14:textId="474EBDCC" w:rsidR="00E5608E" w:rsidRPr="000157E3" w:rsidRDefault="00E5608E" w:rsidP="000157E3">
      <w:pPr>
        <w:pStyle w:val="Title"/>
        <w:jc w:val="both"/>
        <w:rPr>
          <w:rFonts w:ascii="Tw Cen MT" w:hAnsi="Tw Cen MT"/>
          <w:noProof w:val="0"/>
          <w:color w:val="000000" w:themeColor="text1"/>
          <w:sz w:val="24"/>
          <w:highlight w:val="yellow"/>
        </w:rPr>
      </w:pPr>
    </w:p>
    <w:p w14:paraId="32D40C55" w14:textId="0BE9EED3" w:rsidR="00E5608E" w:rsidRPr="000157E3" w:rsidRDefault="00E5608E" w:rsidP="000157E3">
      <w:pPr>
        <w:pStyle w:val="Title"/>
        <w:jc w:val="both"/>
        <w:rPr>
          <w:rFonts w:ascii="Tw Cen MT" w:hAnsi="Tw Cen MT"/>
          <w:noProof w:val="0"/>
          <w:color w:val="000000" w:themeColor="text1"/>
          <w:sz w:val="24"/>
          <w:highlight w:val="yellow"/>
        </w:rPr>
      </w:pPr>
    </w:p>
    <w:p w14:paraId="58EBABF4" w14:textId="77777777" w:rsidR="00744647" w:rsidRPr="000157E3" w:rsidRDefault="00744647" w:rsidP="000157E3">
      <w:pPr>
        <w:pStyle w:val="Title"/>
        <w:jc w:val="both"/>
        <w:rPr>
          <w:rFonts w:ascii="Tw Cen MT" w:hAnsi="Tw Cen MT"/>
          <w:noProof w:val="0"/>
          <w:sz w:val="24"/>
        </w:rPr>
      </w:pPr>
    </w:p>
    <w:p w14:paraId="07188D99" w14:textId="5F0EE172" w:rsidR="00D615C9" w:rsidRPr="000157E3" w:rsidRDefault="77D735E1" w:rsidP="000157E3">
      <w:pPr>
        <w:pStyle w:val="Title"/>
        <w:jc w:val="both"/>
        <w:rPr>
          <w:rFonts w:ascii="Tw Cen MT" w:hAnsi="Tw Cen MT"/>
          <w:noProof w:val="0"/>
          <w:sz w:val="24"/>
        </w:rPr>
      </w:pPr>
      <w:r w:rsidRPr="000157E3">
        <w:rPr>
          <w:rFonts w:ascii="Tw Cen MT" w:hAnsi="Tw Cen MT"/>
          <w:noProof w:val="0"/>
          <w:sz w:val="24"/>
        </w:rPr>
        <w:t xml:space="preserve">Appendix 1 </w:t>
      </w:r>
    </w:p>
    <w:p w14:paraId="41B3A830" w14:textId="3233A029" w:rsidR="00D615C9" w:rsidRPr="000157E3" w:rsidRDefault="00D615C9" w:rsidP="000157E3">
      <w:pPr>
        <w:pStyle w:val="Title"/>
        <w:jc w:val="both"/>
        <w:rPr>
          <w:rFonts w:ascii="Tw Cen MT" w:hAnsi="Tw Cen MT"/>
          <w:noProof w:val="0"/>
          <w:sz w:val="24"/>
        </w:rPr>
      </w:pPr>
    </w:p>
    <w:p w14:paraId="2538DCF1" w14:textId="17501F4A" w:rsidR="00D615C9" w:rsidRPr="000157E3" w:rsidRDefault="00D615C9" w:rsidP="000157E3">
      <w:pPr>
        <w:jc w:val="both"/>
        <w:rPr>
          <w:rFonts w:ascii="Tw Cen MT" w:hAnsi="Tw Cen MT"/>
          <w:b/>
          <w:bCs/>
          <w:u w:val="single"/>
        </w:rPr>
      </w:pPr>
      <w:r w:rsidRPr="000157E3">
        <w:rPr>
          <w:rFonts w:ascii="Tw Cen MT" w:hAnsi="Tw Cen MT"/>
          <w:b/>
          <w:noProof/>
          <w:u w:val="single"/>
          <w:lang w:eastAsia="en-GB"/>
        </w:rPr>
        <mc:AlternateContent>
          <mc:Choice Requires="wps">
            <w:drawing>
              <wp:anchor distT="0" distB="0" distL="114300" distR="114300" simplePos="0" relativeHeight="251668480" behindDoc="0" locked="0" layoutInCell="1" allowOverlap="1" wp14:anchorId="74DB9E0A" wp14:editId="28BE54F6">
                <wp:simplePos x="0" y="0"/>
                <wp:positionH relativeFrom="column">
                  <wp:posOffset>2625725</wp:posOffset>
                </wp:positionH>
                <wp:positionV relativeFrom="paragraph">
                  <wp:posOffset>1125855</wp:posOffset>
                </wp:positionV>
                <wp:extent cx="0" cy="219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5C524" id="_x0000_t32" coordsize="21600,21600" o:spt="32" o:oned="t" path="m,l21600,21600e" filled="f">
                <v:path arrowok="t" fillok="f" o:connecttype="none"/>
                <o:lock v:ext="edit" shapetype="t"/>
              </v:shapetype>
              <v:shape id="Straight Arrow Connector 8" o:spid="_x0000_s1026" type="#_x0000_t32" style="position:absolute;margin-left:206.75pt;margin-top:88.6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" strokecolor="#3494ba [3204]" strokeweight=".5pt">
                <v:stroke endarrow="block" joinstyle="miter"/>
              </v:shape>
            </w:pict>
          </mc:Fallback>
        </mc:AlternateContent>
      </w:r>
      <w:r w:rsidRPr="000157E3">
        <w:rPr>
          <w:rFonts w:ascii="Tw Cen MT" w:hAnsi="Tw Cen MT"/>
          <w:b/>
          <w:noProof/>
          <w:u w:val="single"/>
          <w:lang w:eastAsia="en-GB"/>
        </w:rPr>
        <mc:AlternateContent>
          <mc:Choice Requires="wps">
            <w:drawing>
              <wp:anchor distT="45720" distB="45720" distL="114300" distR="114300" simplePos="0" relativeHeight="251660288" behindDoc="0" locked="0" layoutInCell="1" allowOverlap="1" wp14:anchorId="62B7A36F" wp14:editId="424AA955">
                <wp:simplePos x="0" y="0"/>
                <wp:positionH relativeFrom="column">
                  <wp:posOffset>1521460</wp:posOffset>
                </wp:positionH>
                <wp:positionV relativeFrom="paragraph">
                  <wp:posOffset>321310</wp:posOffset>
                </wp:positionV>
                <wp:extent cx="2303780" cy="79629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96290"/>
                        </a:xfrm>
                        <a:prstGeom prst="rect">
                          <a:avLst/>
                        </a:prstGeom>
                        <a:solidFill>
                          <a:srgbClr val="FFFFFF"/>
                        </a:solidFill>
                        <a:ln w="9525">
                          <a:solidFill>
                            <a:srgbClr val="000000"/>
                          </a:solidFill>
                          <a:miter lim="800000"/>
                          <a:headEnd/>
                          <a:tailEnd/>
                        </a:ln>
                      </wps:spPr>
                      <wps:txbx>
                        <w:txbxContent>
                          <w:p w14:paraId="0C9980F6" w14:textId="6D571105" w:rsidR="0072304E" w:rsidRDefault="0072304E" w:rsidP="00D615C9">
                            <w:r>
                              <w:t xml:space="preserve">All late arrivals recorded in late book and details added to </w:t>
                            </w:r>
                            <w:r w:rsidR="001D142B">
                              <w:t>Brom Com</w:t>
                            </w:r>
                            <w:r>
                              <w:t xml:space="preserve"> to complete the morning register by 9.30am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7A36F" id="_x0000_t202" coordsize="21600,21600" o:spt="202" path="m,l,21600r21600,l21600,xe">
                <v:stroke joinstyle="miter"/>
                <v:path gradientshapeok="t" o:connecttype="rect"/>
              </v:shapetype>
              <v:shape id="Text Box 2" o:spid="_x0000_s1026" type="#_x0000_t202" style="position:absolute;left:0;text-align:left;margin-left:119.8pt;margin-top:25.3pt;width:181.4pt;height:6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">
                <v:textbox>
                  <w:txbxContent>
                    <w:p w14:paraId="0C9980F6" w14:textId="6D571105" w:rsidR="0072304E" w:rsidRDefault="0072304E" w:rsidP="00D615C9">
                      <w:r>
                        <w:t xml:space="preserve">All late arrivals recorded in late book and details added to </w:t>
                      </w:r>
                      <w:r w:rsidR="001D142B">
                        <w:t>Brom Com</w:t>
                      </w:r>
                      <w:r>
                        <w:t xml:space="preserve"> to complete the morning register by 9.30am</w:t>
                      </w:r>
                    </w:p>
                  </w:txbxContent>
                </v:textbox>
                <w10:wrap type="square"/>
              </v:shape>
            </w:pict>
          </mc:Fallback>
        </mc:AlternateContent>
      </w:r>
      <w:r w:rsidRPr="000157E3">
        <w:rPr>
          <w:rFonts w:ascii="Tw Cen MT" w:hAnsi="Tw Cen MT"/>
          <w:b/>
          <w:noProof/>
          <w:u w:val="single"/>
          <w:lang w:eastAsia="en-GB"/>
        </w:rPr>
        <mc:AlternateContent>
          <mc:Choice Requires="wps">
            <w:drawing>
              <wp:anchor distT="0" distB="0" distL="114300" distR="114300" simplePos="0" relativeHeight="251672576" behindDoc="0" locked="0" layoutInCell="1" allowOverlap="1" wp14:anchorId="0C37D013" wp14:editId="54361901">
                <wp:simplePos x="0" y="0"/>
                <wp:positionH relativeFrom="column">
                  <wp:posOffset>3635654</wp:posOffset>
                </wp:positionH>
                <wp:positionV relativeFrom="paragraph">
                  <wp:posOffset>3094330</wp:posOffset>
                </wp:positionV>
                <wp:extent cx="124359" cy="138988"/>
                <wp:effectExtent l="38100" t="0" r="28575" b="52070"/>
                <wp:wrapNone/>
                <wp:docPr id="12" name="Straight Arrow Connector 12"/>
                <wp:cNvGraphicFramePr/>
                <a:graphic xmlns:a="http://schemas.openxmlformats.org/drawingml/2006/main">
                  <a:graphicData uri="http://schemas.microsoft.com/office/word/2010/wordprocessingShape">
                    <wps:wsp>
                      <wps:cNvCnPr/>
                      <wps:spPr>
                        <a:xfrm flipH="1">
                          <a:off x="0" y="0"/>
                          <a:ext cx="124359" cy="138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F28C" id="Straight Arrow Connector 12" o:spid="_x0000_s1026" type="#_x0000_t32" style="position:absolute;margin-left:286.25pt;margin-top:243.65pt;width:9.8pt;height:10.9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" strokecolor="#3494ba [3204]" strokeweight=".5pt">
                <v:stroke endarrow="block" joinstyle="miter"/>
              </v:shape>
            </w:pict>
          </mc:Fallback>
        </mc:AlternateContent>
      </w:r>
      <w:r w:rsidRPr="000157E3">
        <w:rPr>
          <w:rFonts w:ascii="Tw Cen MT" w:hAnsi="Tw Cen MT"/>
          <w:b/>
          <w:noProof/>
          <w:u w:val="single"/>
          <w:lang w:eastAsia="en-GB"/>
        </w:rPr>
        <mc:AlternateContent>
          <mc:Choice Requires="wps">
            <w:drawing>
              <wp:anchor distT="0" distB="0" distL="114300" distR="114300" simplePos="0" relativeHeight="251671552" behindDoc="0" locked="0" layoutInCell="1" allowOverlap="1" wp14:anchorId="3A6A2CBB" wp14:editId="1642D4F5">
                <wp:simplePos x="0" y="0"/>
                <wp:positionH relativeFrom="column">
                  <wp:posOffset>1741018</wp:posOffset>
                </wp:positionH>
                <wp:positionV relativeFrom="paragraph">
                  <wp:posOffset>3101645</wp:posOffset>
                </wp:positionV>
                <wp:extent cx="219456" cy="117043"/>
                <wp:effectExtent l="0" t="0" r="66675" b="54610"/>
                <wp:wrapNone/>
                <wp:docPr id="11" name="Straight Arrow Connector 11"/>
                <wp:cNvGraphicFramePr/>
                <a:graphic xmlns:a="http://schemas.openxmlformats.org/drawingml/2006/main">
                  <a:graphicData uri="http://schemas.microsoft.com/office/word/2010/wordprocessingShape">
                    <wps:wsp>
                      <wps:cNvCnPr/>
                      <wps:spPr>
                        <a:xfrm>
                          <a:off x="0" y="0"/>
                          <a:ext cx="219456" cy="117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97329" id="Straight Arrow Connector 11" o:spid="_x0000_s1026" type="#_x0000_t32" style="position:absolute;margin-left:137.1pt;margin-top:244.2pt;width:17.3pt;height:9.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" strokecolor="#3494ba [3204]" strokeweight=".5pt">
                <v:stroke endarrow="block" joinstyle="miter"/>
              </v:shape>
            </w:pict>
          </mc:Fallback>
        </mc:AlternateContent>
      </w:r>
      <w:r w:rsidRPr="000157E3">
        <w:rPr>
          <w:rFonts w:ascii="Tw Cen MT" w:hAnsi="Tw Cen MT"/>
          <w:b/>
          <w:noProof/>
          <w:u w:val="single"/>
          <w:lang w:eastAsia="en-GB"/>
        </w:rPr>
        <mc:AlternateContent>
          <mc:Choice Requires="wps">
            <w:drawing>
              <wp:anchor distT="45720" distB="45720" distL="114300" distR="114300" simplePos="0" relativeHeight="251662336" behindDoc="0" locked="0" layoutInCell="1" allowOverlap="1" wp14:anchorId="7CE10AD2" wp14:editId="63553165">
                <wp:simplePos x="0" y="0"/>
                <wp:positionH relativeFrom="column">
                  <wp:posOffset>-153645</wp:posOffset>
                </wp:positionH>
                <wp:positionV relativeFrom="paragraph">
                  <wp:posOffset>2273985</wp:posOffset>
                </wp:positionV>
                <wp:extent cx="2360930" cy="1404620"/>
                <wp:effectExtent l="0" t="0" r="22860" b="114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C96483" w14:textId="63C7C281" w:rsidR="0072304E" w:rsidRDefault="0072304E" w:rsidP="00D615C9">
                            <w:r>
                              <w:t xml:space="preserve">First day absence report run from </w:t>
                            </w:r>
                            <w:r w:rsidR="00070B50">
                              <w:t>Brom Com</w:t>
                            </w:r>
                            <w:r>
                              <w:t xml:space="preserve"> to identify any children absent and no reason given</w:t>
                            </w:r>
                            <w:r w:rsidR="00070B50">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E10AD2" id="Text Box 18" o:spid="_x0000_s1027" type="#_x0000_t202" style="position:absolute;left:0;text-align:left;margin-left:-12.1pt;margin-top:179.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">
                <v:textbox style="mso-fit-shape-to-text:t">
                  <w:txbxContent>
                    <w:p w14:paraId="69C96483" w14:textId="63C7C281" w:rsidR="0072304E" w:rsidRDefault="0072304E" w:rsidP="00D615C9">
                      <w:r>
                        <w:t xml:space="preserve">First day absence report run from </w:t>
                      </w:r>
                      <w:r w:rsidR="00070B50">
                        <w:t>Brom Com</w:t>
                      </w:r>
                      <w:r>
                        <w:t xml:space="preserve"> to identify any children absent and no reason given</w:t>
                      </w:r>
                      <w:r w:rsidR="00070B50">
                        <w:t>.</w:t>
                      </w:r>
                    </w:p>
                  </w:txbxContent>
                </v:textbox>
                <w10:wrap type="square"/>
              </v:shape>
            </w:pict>
          </mc:Fallback>
        </mc:AlternateContent>
      </w:r>
      <w:r w:rsidRPr="000157E3">
        <w:rPr>
          <w:rFonts w:ascii="Tw Cen MT" w:hAnsi="Tw Cen MT"/>
          <w:b/>
          <w:bCs/>
          <w:u w:val="single"/>
        </w:rPr>
        <w:t xml:space="preserve"> School Absence Procedure </w:t>
      </w:r>
    </w:p>
    <w:p w14:paraId="01940C4E" w14:textId="77777777" w:rsidR="00D615C9" w:rsidRPr="000157E3" w:rsidRDefault="00D615C9" w:rsidP="000157E3">
      <w:pPr>
        <w:pStyle w:val="Title"/>
        <w:jc w:val="both"/>
        <w:rPr>
          <w:rFonts w:ascii="Tw Cen MT" w:hAnsi="Tw Cen MT"/>
          <w:noProof w:val="0"/>
          <w:sz w:val="24"/>
        </w:rPr>
      </w:pPr>
    </w:p>
    <w:p w14:paraId="08BE31E6" w14:textId="77777777" w:rsidR="00D75D6D" w:rsidRPr="000157E3" w:rsidRDefault="00D75D6D" w:rsidP="000157E3">
      <w:pPr>
        <w:jc w:val="both"/>
        <w:rPr>
          <w:rFonts w:ascii="Tw Cen MT" w:hAnsi="Tw Cen MT" w:cs="Arial"/>
          <w:b/>
          <w:bCs/>
          <w:sz w:val="32"/>
          <w:szCs w:val="32"/>
        </w:rPr>
      </w:pPr>
    </w:p>
    <w:p w14:paraId="7DB93994" w14:textId="77777777" w:rsidR="00D75D6D" w:rsidRPr="000157E3" w:rsidRDefault="00D75D6D" w:rsidP="000157E3">
      <w:pPr>
        <w:jc w:val="both"/>
        <w:rPr>
          <w:rFonts w:ascii="Tw Cen MT" w:hAnsi="Tw Cen MT" w:cs="Arial"/>
          <w:b/>
          <w:bCs/>
          <w:sz w:val="32"/>
          <w:szCs w:val="32"/>
        </w:rPr>
      </w:pPr>
    </w:p>
    <w:p w14:paraId="48A77484" w14:textId="77777777" w:rsidR="00D75D6D" w:rsidRPr="000157E3" w:rsidRDefault="00D75D6D" w:rsidP="000157E3">
      <w:pPr>
        <w:jc w:val="both"/>
        <w:rPr>
          <w:rFonts w:ascii="Tw Cen MT" w:hAnsi="Tw Cen MT" w:cs="Arial"/>
          <w:b/>
          <w:bCs/>
          <w:sz w:val="32"/>
          <w:szCs w:val="32"/>
        </w:rPr>
      </w:pPr>
    </w:p>
    <w:p w14:paraId="1A801958" w14:textId="77777777" w:rsidR="00D75D6D" w:rsidRPr="000157E3" w:rsidRDefault="00D75D6D" w:rsidP="000157E3">
      <w:pPr>
        <w:jc w:val="both"/>
        <w:rPr>
          <w:rFonts w:ascii="Tw Cen MT" w:hAnsi="Tw Cen MT" w:cs="Arial"/>
          <w:b/>
          <w:bCs/>
          <w:sz w:val="32"/>
          <w:szCs w:val="32"/>
        </w:rPr>
      </w:pPr>
    </w:p>
    <w:p w14:paraId="38AE58E0" w14:textId="679FED22" w:rsidR="00D615C9" w:rsidRPr="000157E3" w:rsidRDefault="00347798"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45720" distB="45720" distL="114300" distR="114300" simplePos="0" relativeHeight="251661312" behindDoc="0" locked="0" layoutInCell="1" allowOverlap="1" wp14:anchorId="5BDEBA62" wp14:editId="15FAB5E1">
                <wp:simplePos x="0" y="0"/>
                <wp:positionH relativeFrom="column">
                  <wp:posOffset>1524000</wp:posOffset>
                </wp:positionH>
                <wp:positionV relativeFrom="paragraph">
                  <wp:posOffset>48260</wp:posOffset>
                </wp:positionV>
                <wp:extent cx="2347595" cy="731520"/>
                <wp:effectExtent l="0" t="0" r="1460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31520"/>
                        </a:xfrm>
                        <a:prstGeom prst="rect">
                          <a:avLst/>
                        </a:prstGeom>
                        <a:solidFill>
                          <a:srgbClr val="FFFFFF"/>
                        </a:solidFill>
                        <a:ln w="9525">
                          <a:solidFill>
                            <a:srgbClr val="000000"/>
                          </a:solidFill>
                          <a:miter lim="800000"/>
                          <a:headEnd/>
                          <a:tailEnd/>
                        </a:ln>
                      </wps:spPr>
                      <wps:txbx>
                        <w:txbxContent>
                          <w:p w14:paraId="49BC1C88" w14:textId="7916C650" w:rsidR="0072304E" w:rsidRPr="00070B50" w:rsidRDefault="0072304E" w:rsidP="00070B50">
                            <w:pPr>
                              <w:jc w:val="both"/>
                              <w:rPr>
                                <w:sz w:val="22"/>
                                <w:szCs w:val="22"/>
                              </w:rPr>
                            </w:pPr>
                            <w:r w:rsidRPr="00070B50">
                              <w:rPr>
                                <w:sz w:val="22"/>
                                <w:szCs w:val="22"/>
                              </w:rPr>
                              <w:t xml:space="preserve">All messages regarding pupil absence taken from absence mailbox and entered into </w:t>
                            </w:r>
                            <w:r w:rsidR="00347798" w:rsidRPr="00070B50">
                              <w:rPr>
                                <w:sz w:val="22"/>
                                <w:szCs w:val="22"/>
                              </w:rPr>
                              <w:t>Brom Com</w:t>
                            </w:r>
                            <w:r w:rsidRPr="00070B50">
                              <w:rPr>
                                <w:sz w:val="22"/>
                                <w:szCs w:val="22"/>
                              </w:rPr>
                              <w:t xml:space="preserve"> by 9.30am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BA62" id="_x0000_s1028" type="#_x0000_t202" style="position:absolute;left:0;text-align:left;margin-left:120pt;margin-top:3.8pt;width:184.85pt;height:5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">
                <v:textbox>
                  <w:txbxContent>
                    <w:p w14:paraId="49BC1C88" w14:textId="7916C650" w:rsidR="0072304E" w:rsidRPr="00070B50" w:rsidRDefault="0072304E" w:rsidP="00070B50">
                      <w:pPr>
                        <w:jc w:val="both"/>
                        <w:rPr>
                          <w:sz w:val="22"/>
                          <w:szCs w:val="22"/>
                        </w:rPr>
                      </w:pPr>
                      <w:r w:rsidRPr="00070B50">
                        <w:rPr>
                          <w:sz w:val="22"/>
                          <w:szCs w:val="22"/>
                        </w:rPr>
                        <w:t xml:space="preserve">All messages regarding pupil absence taken from absence mailbox and entered into </w:t>
                      </w:r>
                      <w:r w:rsidR="00347798" w:rsidRPr="00070B50">
                        <w:rPr>
                          <w:sz w:val="22"/>
                          <w:szCs w:val="22"/>
                        </w:rPr>
                        <w:t>Brom Com</w:t>
                      </w:r>
                      <w:r w:rsidRPr="00070B50">
                        <w:rPr>
                          <w:sz w:val="22"/>
                          <w:szCs w:val="22"/>
                        </w:rPr>
                        <w:t xml:space="preserve"> by 9.30am</w:t>
                      </w:r>
                    </w:p>
                  </w:txbxContent>
                </v:textbox>
                <w10:wrap type="square"/>
              </v:shape>
            </w:pict>
          </mc:Fallback>
        </mc:AlternateContent>
      </w:r>
    </w:p>
    <w:p w14:paraId="15C0E548" w14:textId="77777777" w:rsidR="00D615C9" w:rsidRPr="000157E3" w:rsidRDefault="00D615C9" w:rsidP="000157E3">
      <w:pPr>
        <w:jc w:val="both"/>
        <w:rPr>
          <w:rFonts w:ascii="Tw Cen MT" w:hAnsi="Tw Cen MT" w:cs="Arial"/>
          <w:b/>
          <w:bCs/>
          <w:sz w:val="32"/>
          <w:szCs w:val="32"/>
        </w:rPr>
      </w:pPr>
    </w:p>
    <w:p w14:paraId="58E15460" w14:textId="77777777" w:rsidR="00D615C9" w:rsidRPr="000157E3" w:rsidRDefault="00D615C9" w:rsidP="000157E3">
      <w:pPr>
        <w:jc w:val="both"/>
        <w:rPr>
          <w:rFonts w:ascii="Tw Cen MT" w:hAnsi="Tw Cen MT" w:cs="Arial"/>
          <w:b/>
          <w:bCs/>
          <w:sz w:val="32"/>
          <w:szCs w:val="32"/>
        </w:rPr>
      </w:pPr>
    </w:p>
    <w:p w14:paraId="35E181C6" w14:textId="77CD0CE8" w:rsidR="00D615C9" w:rsidRPr="000157E3" w:rsidRDefault="00347798"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0" distB="0" distL="114300" distR="114300" simplePos="0" relativeHeight="251670528" behindDoc="0" locked="0" layoutInCell="1" allowOverlap="1" wp14:anchorId="544F8A21" wp14:editId="5F0809E5">
                <wp:simplePos x="0" y="0"/>
                <wp:positionH relativeFrom="column">
                  <wp:posOffset>3348355</wp:posOffset>
                </wp:positionH>
                <wp:positionV relativeFrom="paragraph">
                  <wp:posOffset>69850</wp:posOffset>
                </wp:positionV>
                <wp:extent cx="285216" cy="241046"/>
                <wp:effectExtent l="0" t="0" r="76835" b="64135"/>
                <wp:wrapNone/>
                <wp:docPr id="10" name="Straight Arrow Connector 10"/>
                <wp:cNvGraphicFramePr/>
                <a:graphic xmlns:a="http://schemas.openxmlformats.org/drawingml/2006/main">
                  <a:graphicData uri="http://schemas.microsoft.com/office/word/2010/wordprocessingShape">
                    <wps:wsp>
                      <wps:cNvCnPr/>
                      <wps:spPr>
                        <a:xfrm>
                          <a:off x="0" y="0"/>
                          <a:ext cx="285216" cy="2410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AC5CA" id="Straight Arrow Connector 10" o:spid="_x0000_s1026" type="#_x0000_t32" style="position:absolute;margin-left:263.65pt;margin-top:5.5pt;width:22.4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" strokecolor="#3494ba [3204]" strokeweight=".5pt">
                <v:stroke endarrow="block" joinstyle="miter"/>
              </v:shape>
            </w:pict>
          </mc:Fallback>
        </mc:AlternateContent>
      </w:r>
      <w:r w:rsidRPr="000157E3">
        <w:rPr>
          <w:rFonts w:ascii="Tw Cen MT" w:hAnsi="Tw Cen MT"/>
          <w:b/>
          <w:noProof/>
          <w:u w:val="single"/>
          <w:lang w:eastAsia="en-GB"/>
        </w:rPr>
        <mc:AlternateContent>
          <mc:Choice Requires="wps">
            <w:drawing>
              <wp:anchor distT="0" distB="0" distL="114300" distR="114300" simplePos="0" relativeHeight="251669504" behindDoc="0" locked="0" layoutInCell="1" allowOverlap="1" wp14:anchorId="1A4FF00C" wp14:editId="19CC22DA">
                <wp:simplePos x="0" y="0"/>
                <wp:positionH relativeFrom="column">
                  <wp:posOffset>1724660</wp:posOffset>
                </wp:positionH>
                <wp:positionV relativeFrom="paragraph">
                  <wp:posOffset>50800</wp:posOffset>
                </wp:positionV>
                <wp:extent cx="175184" cy="234086"/>
                <wp:effectExtent l="38100" t="0" r="34925" b="52070"/>
                <wp:wrapNone/>
                <wp:docPr id="9" name="Straight Arrow Connector 9"/>
                <wp:cNvGraphicFramePr/>
                <a:graphic xmlns:a="http://schemas.openxmlformats.org/drawingml/2006/main">
                  <a:graphicData uri="http://schemas.microsoft.com/office/word/2010/wordprocessingShape">
                    <wps:wsp>
                      <wps:cNvCnPr/>
                      <wps:spPr>
                        <a:xfrm flipH="1">
                          <a:off x="0" y="0"/>
                          <a:ext cx="175184" cy="234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18FEA" id="Straight Arrow Connector 9" o:spid="_x0000_s1026" type="#_x0000_t32" style="position:absolute;margin-left:135.8pt;margin-top:4pt;width:13.8pt;height:18.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" strokecolor="#3494ba [3204]" strokeweight=".5pt">
                <v:stroke endarrow="block" joinstyle="miter"/>
              </v:shape>
            </w:pict>
          </mc:Fallback>
        </mc:AlternateContent>
      </w:r>
    </w:p>
    <w:p w14:paraId="1AB0AC32" w14:textId="284D5983" w:rsidR="00D615C9" w:rsidRPr="000157E3" w:rsidRDefault="001745FB"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45720" distB="45720" distL="114300" distR="114300" simplePos="0" relativeHeight="251664384" behindDoc="0" locked="0" layoutInCell="1" allowOverlap="1" wp14:anchorId="413FB404" wp14:editId="47F606F5">
                <wp:simplePos x="0" y="0"/>
                <wp:positionH relativeFrom="margin">
                  <wp:posOffset>3288030</wp:posOffset>
                </wp:positionH>
                <wp:positionV relativeFrom="paragraph">
                  <wp:posOffset>88900</wp:posOffset>
                </wp:positionV>
                <wp:extent cx="2360930" cy="847725"/>
                <wp:effectExtent l="0" t="0" r="2222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50AD5A1A" w14:textId="77777777" w:rsidR="0072304E" w:rsidRDefault="0072304E" w:rsidP="00D615C9">
                            <w:r>
                              <w:t>Any children on 2</w:t>
                            </w:r>
                            <w:r w:rsidRPr="005E31C3">
                              <w:rPr>
                                <w:vertAlign w:val="superscript"/>
                              </w:rPr>
                              <w:t>nd</w:t>
                            </w:r>
                            <w:r>
                              <w:t>/3</w:t>
                            </w:r>
                            <w:r w:rsidRPr="005E31C3">
                              <w:rPr>
                                <w:vertAlign w:val="superscript"/>
                              </w:rPr>
                              <w:t>rd</w:t>
                            </w:r>
                            <w:r>
                              <w:t xml:space="preserve"> day absence identified where no reason or inadequate reason known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3FB404" id="_x0000_s1029" type="#_x0000_t202" style="position:absolute;left:0;text-align:left;margin-left:258.9pt;margin-top:7pt;width:185.9pt;height:66.7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">
                <v:textbox>
                  <w:txbxContent>
                    <w:p w14:paraId="50AD5A1A" w14:textId="77777777" w:rsidR="0072304E" w:rsidRDefault="0072304E" w:rsidP="00D615C9">
                      <w:r>
                        <w:t>Any children on 2</w:t>
                      </w:r>
                      <w:r w:rsidRPr="005E31C3">
                        <w:rPr>
                          <w:vertAlign w:val="superscript"/>
                        </w:rPr>
                        <w:t>nd</w:t>
                      </w:r>
                      <w:r>
                        <w:t>/3</w:t>
                      </w:r>
                      <w:r w:rsidRPr="005E31C3">
                        <w:rPr>
                          <w:vertAlign w:val="superscript"/>
                        </w:rPr>
                        <w:t>rd</w:t>
                      </w:r>
                      <w:r>
                        <w:t xml:space="preserve"> day absence identified where no reason or inadequate reason known</w:t>
                      </w:r>
                    </w:p>
                  </w:txbxContent>
                </v:textbox>
                <w10:wrap type="square" anchorx="margin"/>
              </v:shape>
            </w:pict>
          </mc:Fallback>
        </mc:AlternateContent>
      </w:r>
    </w:p>
    <w:p w14:paraId="2E1DDF7E" w14:textId="77777777" w:rsidR="00D615C9" w:rsidRPr="000157E3" w:rsidRDefault="00D615C9" w:rsidP="000157E3">
      <w:pPr>
        <w:jc w:val="both"/>
        <w:rPr>
          <w:rFonts w:ascii="Tw Cen MT" w:hAnsi="Tw Cen MT" w:cs="Arial"/>
          <w:b/>
          <w:bCs/>
          <w:sz w:val="32"/>
          <w:szCs w:val="32"/>
        </w:rPr>
      </w:pPr>
    </w:p>
    <w:p w14:paraId="45367EA3" w14:textId="77777777" w:rsidR="00D615C9" w:rsidRPr="000157E3" w:rsidRDefault="00D615C9" w:rsidP="000157E3">
      <w:pPr>
        <w:jc w:val="both"/>
        <w:rPr>
          <w:rFonts w:ascii="Tw Cen MT" w:hAnsi="Tw Cen MT" w:cs="Arial"/>
          <w:b/>
          <w:bCs/>
          <w:sz w:val="32"/>
          <w:szCs w:val="32"/>
        </w:rPr>
      </w:pPr>
    </w:p>
    <w:p w14:paraId="7EFAEDBD" w14:textId="77777777" w:rsidR="00D615C9" w:rsidRPr="000157E3" w:rsidRDefault="00D615C9" w:rsidP="000157E3">
      <w:pPr>
        <w:jc w:val="both"/>
        <w:rPr>
          <w:rFonts w:ascii="Tw Cen MT" w:hAnsi="Tw Cen MT" w:cs="Arial"/>
          <w:b/>
          <w:bCs/>
          <w:sz w:val="32"/>
          <w:szCs w:val="32"/>
        </w:rPr>
      </w:pPr>
    </w:p>
    <w:p w14:paraId="53463BE4" w14:textId="72FD723A" w:rsidR="00D615C9" w:rsidRPr="000157E3" w:rsidRDefault="00E67083"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45720" distB="45720" distL="114300" distR="114300" simplePos="0" relativeHeight="251663360" behindDoc="0" locked="0" layoutInCell="1" allowOverlap="1" wp14:anchorId="6E53A8C9" wp14:editId="0B742E73">
                <wp:simplePos x="0" y="0"/>
                <wp:positionH relativeFrom="column">
                  <wp:posOffset>1557020</wp:posOffset>
                </wp:positionH>
                <wp:positionV relativeFrom="paragraph">
                  <wp:posOffset>142875</wp:posOffset>
                </wp:positionV>
                <wp:extent cx="2913380" cy="1326515"/>
                <wp:effectExtent l="0" t="0" r="2032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326515"/>
                        </a:xfrm>
                        <a:prstGeom prst="rect">
                          <a:avLst/>
                        </a:prstGeom>
                        <a:solidFill>
                          <a:srgbClr val="FFFFFF"/>
                        </a:solidFill>
                        <a:ln w="9525">
                          <a:solidFill>
                            <a:srgbClr val="000000"/>
                          </a:solidFill>
                          <a:miter lim="800000"/>
                          <a:headEnd/>
                          <a:tailEnd/>
                        </a:ln>
                      </wps:spPr>
                      <wps:txbx>
                        <w:txbxContent>
                          <w:p w14:paraId="3A25D956" w14:textId="2AC155D7" w:rsidR="0072304E" w:rsidRDefault="0072304E" w:rsidP="00D615C9">
                            <w:r>
                              <w:t xml:space="preserve">First day </w:t>
                            </w:r>
                            <w:r w:rsidR="00070B50">
                              <w:t>t</w:t>
                            </w:r>
                            <w:r>
                              <w:t>ext sent for all children where reason unknown</w:t>
                            </w:r>
                            <w:r w:rsidR="00070B50">
                              <w:t>.</w:t>
                            </w:r>
                          </w:p>
                          <w:p w14:paraId="590F84D1" w14:textId="5606EE99" w:rsidR="0072304E" w:rsidRDefault="0072304E" w:rsidP="00D615C9">
                            <w:r>
                              <w:t>Calling completed where no reason known/inadequate reason</w:t>
                            </w:r>
                            <w:r w:rsidR="00070B50">
                              <w:t>.</w:t>
                            </w:r>
                          </w:p>
                          <w:p w14:paraId="43673831" w14:textId="2D118B73" w:rsidR="0072304E" w:rsidRDefault="0072304E" w:rsidP="00D615C9">
                            <w:pPr>
                              <w:rPr>
                                <w:b/>
                              </w:rPr>
                            </w:pPr>
                            <w:r w:rsidRPr="005D1E45">
                              <w:rPr>
                                <w:b/>
                              </w:rPr>
                              <w:t>Vulnerable list children identifie</w:t>
                            </w:r>
                            <w:r>
                              <w:rPr>
                                <w:b/>
                              </w:rPr>
                              <w:t>d and Social worker/relevant lead professional notified</w:t>
                            </w:r>
                          </w:p>
                          <w:p w14:paraId="151F79A5" w14:textId="77777777" w:rsidR="00E5608E" w:rsidRPr="005D1E45" w:rsidRDefault="00E5608E" w:rsidP="00D615C9">
                            <w:pPr>
                              <w:rPr>
                                <w:b/>
                              </w:rPr>
                            </w:pPr>
                          </w:p>
                          <w:p w14:paraId="69E389B6" w14:textId="77777777" w:rsidR="0072304E" w:rsidRPr="005D1E45" w:rsidRDefault="0072304E" w:rsidP="00D615C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3A8C9" id="_x0000_s1030" type="#_x0000_t202" style="position:absolute;left:0;text-align:left;margin-left:122.6pt;margin-top:11.25pt;width:229.4pt;height:10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">
                <v:textbox>
                  <w:txbxContent>
                    <w:p w14:paraId="3A25D956" w14:textId="2AC155D7" w:rsidR="0072304E" w:rsidRDefault="0072304E" w:rsidP="00D615C9">
                      <w:r>
                        <w:t xml:space="preserve">First day </w:t>
                      </w:r>
                      <w:r w:rsidR="00070B50">
                        <w:t>t</w:t>
                      </w:r>
                      <w:r>
                        <w:t>ext sent for all children where reason unknown</w:t>
                      </w:r>
                      <w:r w:rsidR="00070B50">
                        <w:t>.</w:t>
                      </w:r>
                    </w:p>
                    <w:p w14:paraId="590F84D1" w14:textId="5606EE99" w:rsidR="0072304E" w:rsidRDefault="0072304E" w:rsidP="00D615C9">
                      <w:r>
                        <w:t>Calling completed where no reason known/inadequate reason</w:t>
                      </w:r>
                      <w:r w:rsidR="00070B50">
                        <w:t>.</w:t>
                      </w:r>
                    </w:p>
                    <w:p w14:paraId="43673831" w14:textId="2D118B73" w:rsidR="0072304E" w:rsidRDefault="0072304E" w:rsidP="00D615C9">
                      <w:pPr>
                        <w:rPr>
                          <w:b/>
                        </w:rPr>
                      </w:pPr>
                      <w:r w:rsidRPr="005D1E45">
                        <w:rPr>
                          <w:b/>
                        </w:rPr>
                        <w:t>Vulnerable list children identifie</w:t>
                      </w:r>
                      <w:r>
                        <w:rPr>
                          <w:b/>
                        </w:rPr>
                        <w:t>d and Social worker/relevant lead professional notified</w:t>
                      </w:r>
                    </w:p>
                    <w:p w14:paraId="151F79A5" w14:textId="77777777" w:rsidR="00E5608E" w:rsidRPr="005D1E45" w:rsidRDefault="00E5608E" w:rsidP="00D615C9">
                      <w:pPr>
                        <w:rPr>
                          <w:b/>
                        </w:rPr>
                      </w:pPr>
                    </w:p>
                    <w:p w14:paraId="69E389B6" w14:textId="77777777" w:rsidR="0072304E" w:rsidRPr="005D1E45" w:rsidRDefault="0072304E" w:rsidP="00D615C9">
                      <w:pPr>
                        <w:rPr>
                          <w:b/>
                        </w:rPr>
                      </w:pPr>
                    </w:p>
                  </w:txbxContent>
                </v:textbox>
                <w10:wrap type="square"/>
              </v:shape>
            </w:pict>
          </mc:Fallback>
        </mc:AlternateContent>
      </w:r>
    </w:p>
    <w:p w14:paraId="5134F0BE" w14:textId="77777777" w:rsidR="00D615C9" w:rsidRPr="000157E3" w:rsidRDefault="00D615C9" w:rsidP="000157E3">
      <w:pPr>
        <w:jc w:val="both"/>
        <w:rPr>
          <w:rFonts w:ascii="Tw Cen MT" w:hAnsi="Tw Cen MT" w:cs="Arial"/>
          <w:b/>
          <w:bCs/>
          <w:sz w:val="32"/>
          <w:szCs w:val="32"/>
        </w:rPr>
      </w:pPr>
    </w:p>
    <w:p w14:paraId="7B715322" w14:textId="77777777" w:rsidR="00D615C9" w:rsidRPr="000157E3" w:rsidRDefault="00D615C9" w:rsidP="000157E3">
      <w:pPr>
        <w:jc w:val="both"/>
        <w:rPr>
          <w:rFonts w:ascii="Tw Cen MT" w:hAnsi="Tw Cen MT" w:cs="Arial"/>
          <w:b/>
          <w:bCs/>
          <w:sz w:val="32"/>
          <w:szCs w:val="32"/>
        </w:rPr>
      </w:pPr>
    </w:p>
    <w:p w14:paraId="0C135853" w14:textId="77777777" w:rsidR="00D615C9" w:rsidRPr="000157E3" w:rsidRDefault="00D615C9" w:rsidP="000157E3">
      <w:pPr>
        <w:jc w:val="both"/>
        <w:rPr>
          <w:rFonts w:ascii="Tw Cen MT" w:hAnsi="Tw Cen MT" w:cs="Arial"/>
          <w:b/>
          <w:bCs/>
          <w:sz w:val="32"/>
          <w:szCs w:val="32"/>
        </w:rPr>
      </w:pPr>
    </w:p>
    <w:p w14:paraId="7D521B96" w14:textId="77777777" w:rsidR="00D615C9" w:rsidRPr="000157E3" w:rsidRDefault="00D615C9" w:rsidP="000157E3">
      <w:pPr>
        <w:jc w:val="both"/>
        <w:rPr>
          <w:rFonts w:ascii="Tw Cen MT" w:hAnsi="Tw Cen MT" w:cs="Arial"/>
          <w:b/>
          <w:bCs/>
          <w:sz w:val="32"/>
          <w:szCs w:val="32"/>
        </w:rPr>
      </w:pPr>
    </w:p>
    <w:p w14:paraId="5E962628" w14:textId="160F10E7" w:rsidR="00D615C9" w:rsidRPr="000157E3" w:rsidRDefault="00D615C9" w:rsidP="000157E3">
      <w:pPr>
        <w:jc w:val="both"/>
        <w:rPr>
          <w:rFonts w:ascii="Tw Cen MT" w:hAnsi="Tw Cen MT" w:cs="Arial"/>
          <w:b/>
          <w:bCs/>
          <w:sz w:val="32"/>
          <w:szCs w:val="32"/>
        </w:rPr>
      </w:pPr>
    </w:p>
    <w:p w14:paraId="07ADD664" w14:textId="60561311" w:rsidR="00D615C9" w:rsidRPr="000157E3" w:rsidRDefault="00E67083"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0" distB="0" distL="114300" distR="114300" simplePos="0" relativeHeight="251673600" behindDoc="0" locked="0" layoutInCell="1" allowOverlap="1" wp14:anchorId="1B18EF21" wp14:editId="64CB180F">
                <wp:simplePos x="0" y="0"/>
                <wp:positionH relativeFrom="column">
                  <wp:posOffset>2823733</wp:posOffset>
                </wp:positionH>
                <wp:positionV relativeFrom="paragraph">
                  <wp:posOffset>3922</wp:posOffset>
                </wp:positionV>
                <wp:extent cx="45719" cy="215661"/>
                <wp:effectExtent l="57150" t="0" r="50165" b="51435"/>
                <wp:wrapNone/>
                <wp:docPr id="13" name="Straight Arrow Connector 13"/>
                <wp:cNvGraphicFramePr/>
                <a:graphic xmlns:a="http://schemas.openxmlformats.org/drawingml/2006/main">
                  <a:graphicData uri="http://schemas.microsoft.com/office/word/2010/wordprocessingShape">
                    <wps:wsp>
                      <wps:cNvCnPr/>
                      <wps:spPr>
                        <a:xfrm flipH="1">
                          <a:off x="0" y="0"/>
                          <a:ext cx="45719" cy="215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55900" id="Straight Arrow Connector 13" o:spid="_x0000_s1026" type="#_x0000_t32" style="position:absolute;margin-left:222.35pt;margin-top:.3pt;width:3.6pt;height:1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" strokecolor="#3494ba [3204]" strokeweight=".5pt">
                <v:stroke endarrow="block" joinstyle="miter"/>
              </v:shape>
            </w:pict>
          </mc:Fallback>
        </mc:AlternateContent>
      </w:r>
    </w:p>
    <w:p w14:paraId="1B96B9F4" w14:textId="2F3C904E" w:rsidR="00D615C9" w:rsidRPr="000157E3" w:rsidRDefault="00E67083"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45720" distB="45720" distL="114300" distR="114300" simplePos="0" relativeHeight="251665408" behindDoc="0" locked="0" layoutInCell="1" allowOverlap="1" wp14:anchorId="5FCC8A3E" wp14:editId="53D60D61">
                <wp:simplePos x="0" y="0"/>
                <wp:positionH relativeFrom="margin">
                  <wp:posOffset>1834067</wp:posOffset>
                </wp:positionH>
                <wp:positionV relativeFrom="paragraph">
                  <wp:posOffset>81243</wp:posOffset>
                </wp:positionV>
                <wp:extent cx="2360930" cy="1404620"/>
                <wp:effectExtent l="0" t="0" r="2222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F51ED3" w14:textId="6C8AF56D" w:rsidR="0072304E" w:rsidRDefault="0072304E" w:rsidP="00D615C9">
                            <w:r>
                              <w:t>Telephone calls made to other contacts/emergency contacts where  unable to make contact by 2</w:t>
                            </w:r>
                            <w:r w:rsidRPr="00A9191A">
                              <w:rPr>
                                <w:vertAlign w:val="superscript"/>
                              </w:rPr>
                              <w:t>nd</w:t>
                            </w:r>
                            <w:r>
                              <w:t xml:space="preserve">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CC8A3E" id="_x0000_s1031" type="#_x0000_t202" style="position:absolute;left:0;text-align:left;margin-left:144.4pt;margin-top:6.4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">
                <v:textbox style="mso-fit-shape-to-text:t">
                  <w:txbxContent>
                    <w:p w14:paraId="02F51ED3" w14:textId="6C8AF56D" w:rsidR="0072304E" w:rsidRDefault="0072304E" w:rsidP="00D615C9">
                      <w:r>
                        <w:t>Telephone calls made to other contacts/emergency contacts where  unable to make contact by 2</w:t>
                      </w:r>
                      <w:r w:rsidRPr="00A9191A">
                        <w:rPr>
                          <w:vertAlign w:val="superscript"/>
                        </w:rPr>
                        <w:t>nd</w:t>
                      </w:r>
                      <w:r>
                        <w:t xml:space="preserve"> day.</w:t>
                      </w:r>
                    </w:p>
                  </w:txbxContent>
                </v:textbox>
                <w10:wrap type="square" anchorx="margin"/>
              </v:shape>
            </w:pict>
          </mc:Fallback>
        </mc:AlternateContent>
      </w:r>
    </w:p>
    <w:p w14:paraId="672AE227" w14:textId="284D0EC6" w:rsidR="00D615C9" w:rsidRPr="000157E3" w:rsidRDefault="00D615C9" w:rsidP="000157E3">
      <w:pPr>
        <w:jc w:val="both"/>
        <w:rPr>
          <w:rFonts w:ascii="Tw Cen MT" w:hAnsi="Tw Cen MT" w:cs="Arial"/>
          <w:b/>
          <w:bCs/>
          <w:sz w:val="32"/>
          <w:szCs w:val="32"/>
        </w:rPr>
      </w:pPr>
    </w:p>
    <w:p w14:paraId="085FBF92" w14:textId="77777777" w:rsidR="00D615C9" w:rsidRPr="000157E3" w:rsidRDefault="00D615C9" w:rsidP="000157E3">
      <w:pPr>
        <w:jc w:val="both"/>
        <w:rPr>
          <w:rFonts w:ascii="Tw Cen MT" w:hAnsi="Tw Cen MT" w:cs="Arial"/>
          <w:b/>
          <w:bCs/>
          <w:sz w:val="32"/>
          <w:szCs w:val="32"/>
        </w:rPr>
      </w:pPr>
    </w:p>
    <w:p w14:paraId="5F85636D" w14:textId="06580963" w:rsidR="00D615C9" w:rsidRPr="000157E3" w:rsidRDefault="00E67083"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0" distB="0" distL="114300" distR="114300" simplePos="0" relativeHeight="251674624" behindDoc="0" locked="0" layoutInCell="1" allowOverlap="1" wp14:anchorId="1170835C" wp14:editId="483DC4ED">
                <wp:simplePos x="0" y="0"/>
                <wp:positionH relativeFrom="column">
                  <wp:posOffset>2837815</wp:posOffset>
                </wp:positionH>
                <wp:positionV relativeFrom="paragraph">
                  <wp:posOffset>172794</wp:posOffset>
                </wp:positionV>
                <wp:extent cx="45719" cy="293298"/>
                <wp:effectExtent l="57150" t="0" r="50165" b="50165"/>
                <wp:wrapNone/>
                <wp:docPr id="14" name="Straight Arrow Connector 14"/>
                <wp:cNvGraphicFramePr/>
                <a:graphic xmlns:a="http://schemas.openxmlformats.org/drawingml/2006/main">
                  <a:graphicData uri="http://schemas.microsoft.com/office/word/2010/wordprocessingShape">
                    <wps:wsp>
                      <wps:cNvCnPr/>
                      <wps:spPr>
                        <a:xfrm flipH="1">
                          <a:off x="0" y="0"/>
                          <a:ext cx="45719" cy="293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F050C" id="Straight Arrow Connector 14" o:spid="_x0000_s1026" type="#_x0000_t32" style="position:absolute;margin-left:223.45pt;margin-top:13.6pt;width:3.6pt;height:23.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" strokecolor="#3494ba [3204]" strokeweight=".5pt">
                <v:stroke endarrow="block" joinstyle="miter"/>
              </v:shape>
            </w:pict>
          </mc:Fallback>
        </mc:AlternateContent>
      </w:r>
    </w:p>
    <w:p w14:paraId="32D78317" w14:textId="504CC584" w:rsidR="009A2972" w:rsidRPr="000157E3" w:rsidRDefault="009A2972" w:rsidP="000157E3">
      <w:pPr>
        <w:jc w:val="both"/>
        <w:rPr>
          <w:rFonts w:ascii="Tw Cen MT" w:hAnsi="Tw Cen MT" w:cs="Arial"/>
          <w:b/>
          <w:bCs/>
          <w:sz w:val="32"/>
          <w:szCs w:val="32"/>
        </w:rPr>
      </w:pPr>
    </w:p>
    <w:p w14:paraId="2042FAAE" w14:textId="0AE0302F" w:rsidR="009A2972" w:rsidRPr="000157E3" w:rsidRDefault="00E67083"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45720" distB="45720" distL="114300" distR="114300" simplePos="0" relativeHeight="251666432" behindDoc="0" locked="0" layoutInCell="1" allowOverlap="1" wp14:anchorId="61E2491D" wp14:editId="706AFF72">
                <wp:simplePos x="0" y="0"/>
                <wp:positionH relativeFrom="margin">
                  <wp:posOffset>1635760</wp:posOffset>
                </wp:positionH>
                <wp:positionV relativeFrom="paragraph">
                  <wp:posOffset>9525</wp:posOffset>
                </wp:positionV>
                <wp:extent cx="2500630" cy="650875"/>
                <wp:effectExtent l="0" t="0" r="1397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650875"/>
                        </a:xfrm>
                        <a:prstGeom prst="rect">
                          <a:avLst/>
                        </a:prstGeom>
                        <a:solidFill>
                          <a:srgbClr val="FFFFFF"/>
                        </a:solidFill>
                        <a:ln w="9525">
                          <a:solidFill>
                            <a:srgbClr val="000000"/>
                          </a:solidFill>
                          <a:miter lim="800000"/>
                          <a:headEnd/>
                          <a:tailEnd/>
                        </a:ln>
                      </wps:spPr>
                      <wps:txbx>
                        <w:txbxContent>
                          <w:p w14:paraId="46CAAC49" w14:textId="47FC0E0D" w:rsidR="0072304E" w:rsidRDefault="0072304E" w:rsidP="00D615C9">
                            <w:r>
                              <w:t>Home visits undertaken for vulnerable pupils or 3</w:t>
                            </w:r>
                            <w:r w:rsidRPr="005E31C3">
                              <w:rPr>
                                <w:vertAlign w:val="superscript"/>
                              </w:rPr>
                              <w:t>rd</w:t>
                            </w:r>
                            <w:r>
                              <w:t xml:space="preserve"> day absence no contact.</w:t>
                            </w:r>
                            <w:r w:rsidR="00E5608E">
                              <w:t xml:space="preserve"> Discussion with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491D" id="_x0000_s1032" type="#_x0000_t202" style="position:absolute;left:0;text-align:left;margin-left:128.8pt;margin-top:.75pt;width:196.9pt;height:5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">
                <v:textbox>
                  <w:txbxContent>
                    <w:p w14:paraId="46CAAC49" w14:textId="47FC0E0D" w:rsidR="0072304E" w:rsidRDefault="0072304E" w:rsidP="00D615C9">
                      <w:r>
                        <w:t>Home visits undertaken for vulnerable pupils or 3</w:t>
                      </w:r>
                      <w:r w:rsidRPr="005E31C3">
                        <w:rPr>
                          <w:vertAlign w:val="superscript"/>
                        </w:rPr>
                        <w:t>rd</w:t>
                      </w:r>
                      <w:r>
                        <w:t xml:space="preserve"> day absence no contact.</w:t>
                      </w:r>
                      <w:r w:rsidR="00E5608E">
                        <w:t xml:space="preserve"> Discussion with DSL.</w:t>
                      </w:r>
                    </w:p>
                  </w:txbxContent>
                </v:textbox>
                <w10:wrap type="square" anchorx="margin"/>
              </v:shape>
            </w:pict>
          </mc:Fallback>
        </mc:AlternateContent>
      </w:r>
    </w:p>
    <w:p w14:paraId="0BE82EA4" w14:textId="26078E06" w:rsidR="009A2972" w:rsidRPr="000157E3" w:rsidRDefault="009A2972" w:rsidP="000157E3">
      <w:pPr>
        <w:jc w:val="both"/>
        <w:rPr>
          <w:rFonts w:ascii="Tw Cen MT" w:hAnsi="Tw Cen MT" w:cs="Arial"/>
          <w:b/>
          <w:bCs/>
          <w:sz w:val="32"/>
          <w:szCs w:val="32"/>
        </w:rPr>
      </w:pPr>
    </w:p>
    <w:p w14:paraId="156B9381" w14:textId="0497475B" w:rsidR="009A2972" w:rsidRPr="000157E3" w:rsidRDefault="00E67083"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0" distB="0" distL="114300" distR="114300" simplePos="0" relativeHeight="251675648" behindDoc="0" locked="0" layoutInCell="1" allowOverlap="1" wp14:anchorId="1180CA38" wp14:editId="559C3621">
                <wp:simplePos x="0" y="0"/>
                <wp:positionH relativeFrom="column">
                  <wp:posOffset>2779283</wp:posOffset>
                </wp:positionH>
                <wp:positionV relativeFrom="paragraph">
                  <wp:posOffset>204321</wp:posOffset>
                </wp:positionV>
                <wp:extent cx="45719" cy="210448"/>
                <wp:effectExtent l="57150" t="0" r="50165" b="56515"/>
                <wp:wrapNone/>
                <wp:docPr id="15" name="Straight Arrow Connector 15"/>
                <wp:cNvGraphicFramePr/>
                <a:graphic xmlns:a="http://schemas.openxmlformats.org/drawingml/2006/main">
                  <a:graphicData uri="http://schemas.microsoft.com/office/word/2010/wordprocessingShape">
                    <wps:wsp>
                      <wps:cNvCnPr/>
                      <wps:spPr>
                        <a:xfrm flipH="1">
                          <a:off x="0" y="0"/>
                          <a:ext cx="45719" cy="2104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C562E" id="Straight Arrow Connector 15" o:spid="_x0000_s1026" type="#_x0000_t32" style="position:absolute;margin-left:218.85pt;margin-top:16.1pt;width:3.6pt;height:16.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" strokecolor="#3494ba [3204]" strokeweight=".5pt">
                <v:stroke endarrow="block" joinstyle="miter"/>
              </v:shape>
            </w:pict>
          </mc:Fallback>
        </mc:AlternateContent>
      </w:r>
    </w:p>
    <w:p w14:paraId="1F9CBD48" w14:textId="13F1E8D5" w:rsidR="009A2972" w:rsidRPr="000157E3" w:rsidRDefault="009A2972" w:rsidP="000157E3">
      <w:pPr>
        <w:jc w:val="both"/>
        <w:rPr>
          <w:rFonts w:ascii="Tw Cen MT" w:hAnsi="Tw Cen MT" w:cs="Arial"/>
          <w:b/>
          <w:bCs/>
          <w:sz w:val="32"/>
          <w:szCs w:val="32"/>
        </w:rPr>
      </w:pPr>
    </w:p>
    <w:p w14:paraId="7E6A08C6" w14:textId="228228F3" w:rsidR="009A2972" w:rsidRPr="000157E3" w:rsidRDefault="00070B50" w:rsidP="000157E3">
      <w:pPr>
        <w:jc w:val="both"/>
        <w:rPr>
          <w:rFonts w:ascii="Tw Cen MT" w:hAnsi="Tw Cen MT" w:cs="Arial"/>
          <w:b/>
          <w:bCs/>
          <w:sz w:val="32"/>
          <w:szCs w:val="32"/>
        </w:rPr>
      </w:pPr>
      <w:r w:rsidRPr="000157E3">
        <w:rPr>
          <w:rFonts w:ascii="Tw Cen MT" w:hAnsi="Tw Cen MT"/>
          <w:b/>
          <w:noProof/>
          <w:u w:val="single"/>
          <w:lang w:eastAsia="en-GB"/>
        </w:rPr>
        <mc:AlternateContent>
          <mc:Choice Requires="wps">
            <w:drawing>
              <wp:anchor distT="45720" distB="45720" distL="114300" distR="114300" simplePos="0" relativeHeight="251667456" behindDoc="0" locked="0" layoutInCell="1" allowOverlap="1" wp14:anchorId="1CF0785F" wp14:editId="703FFCC7">
                <wp:simplePos x="0" y="0"/>
                <wp:positionH relativeFrom="column">
                  <wp:posOffset>1635760</wp:posOffset>
                </wp:positionH>
                <wp:positionV relativeFrom="paragraph">
                  <wp:posOffset>-78740</wp:posOffset>
                </wp:positionV>
                <wp:extent cx="2482850" cy="1404620"/>
                <wp:effectExtent l="0" t="0" r="1270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9525">
                          <a:solidFill>
                            <a:srgbClr val="000000"/>
                          </a:solidFill>
                          <a:miter lim="800000"/>
                          <a:headEnd/>
                          <a:tailEnd/>
                        </a:ln>
                      </wps:spPr>
                      <wps:txbx>
                        <w:txbxContent>
                          <w:p w14:paraId="1029796B" w14:textId="7FCE6BFB" w:rsidR="0072304E" w:rsidRDefault="0072304E" w:rsidP="00D615C9">
                            <w:r>
                              <w:t xml:space="preserve">Cases identified for discussion/referral to Attendance and Welfare Officer or police </w:t>
                            </w:r>
                            <w:r w:rsidR="00E5608E">
                              <w:t xml:space="preserve">visit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0785F" id="_x0000_s1033" type="#_x0000_t202" style="position:absolute;left:0;text-align:left;margin-left:128.8pt;margin-top:-6.2pt;width:19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">
                <v:textbox style="mso-fit-shape-to-text:t">
                  <w:txbxContent>
                    <w:p w14:paraId="1029796B" w14:textId="7FCE6BFB" w:rsidR="0072304E" w:rsidRDefault="0072304E" w:rsidP="00D615C9">
                      <w:r>
                        <w:t xml:space="preserve">Cases identified for discussion/referral to Attendance and Welfare Officer or police </w:t>
                      </w:r>
                      <w:r w:rsidR="00E5608E">
                        <w:t xml:space="preserve">visit </w:t>
                      </w:r>
                    </w:p>
                  </w:txbxContent>
                </v:textbox>
                <w10:wrap type="square"/>
              </v:shape>
            </w:pict>
          </mc:Fallback>
        </mc:AlternateContent>
      </w:r>
    </w:p>
    <w:p w14:paraId="51E09B7A" w14:textId="66B40073" w:rsidR="009A2972" w:rsidRPr="000157E3" w:rsidRDefault="009A2972" w:rsidP="000157E3">
      <w:pPr>
        <w:jc w:val="both"/>
        <w:rPr>
          <w:rFonts w:ascii="Tw Cen MT" w:hAnsi="Tw Cen MT" w:cs="Arial"/>
          <w:b/>
          <w:bCs/>
          <w:sz w:val="32"/>
          <w:szCs w:val="32"/>
        </w:rPr>
      </w:pPr>
    </w:p>
    <w:p w14:paraId="78B99C32" w14:textId="77777777" w:rsidR="00231F9E" w:rsidRPr="000157E3" w:rsidRDefault="00231F9E" w:rsidP="000157E3">
      <w:pPr>
        <w:jc w:val="both"/>
        <w:rPr>
          <w:rFonts w:ascii="Tw Cen MT" w:hAnsi="Tw Cen MT" w:cs="Arial"/>
          <w:b/>
          <w:bCs/>
        </w:rPr>
      </w:pPr>
    </w:p>
    <w:p w14:paraId="3FE27682" w14:textId="07664033" w:rsidR="002D4882" w:rsidRPr="000157E3" w:rsidRDefault="77D735E1" w:rsidP="000157E3">
      <w:pPr>
        <w:jc w:val="both"/>
        <w:rPr>
          <w:rFonts w:ascii="Tw Cen MT" w:hAnsi="Tw Cen MT" w:cs="Arial"/>
          <w:b/>
          <w:bCs/>
        </w:rPr>
      </w:pPr>
      <w:r w:rsidRPr="000157E3">
        <w:rPr>
          <w:rFonts w:ascii="Tw Cen MT" w:hAnsi="Tw Cen MT" w:cs="Arial"/>
          <w:b/>
          <w:bCs/>
        </w:rPr>
        <w:lastRenderedPageBreak/>
        <w:t xml:space="preserve">Appendix </w:t>
      </w:r>
      <w:r w:rsidR="00231F9E" w:rsidRPr="000157E3">
        <w:rPr>
          <w:rFonts w:ascii="Tw Cen MT" w:hAnsi="Tw Cen MT" w:cs="Arial"/>
          <w:b/>
          <w:bCs/>
        </w:rPr>
        <w:t>2</w:t>
      </w:r>
    </w:p>
    <w:p w14:paraId="58E85B16" w14:textId="1FE5598F" w:rsidR="009A2972" w:rsidRPr="000157E3" w:rsidRDefault="009A2972" w:rsidP="000157E3">
      <w:pPr>
        <w:jc w:val="both"/>
        <w:rPr>
          <w:rFonts w:ascii="Tw Cen MT" w:hAnsi="Tw Cen MT" w:cs="Arial"/>
        </w:rPr>
      </w:pPr>
    </w:p>
    <w:p w14:paraId="64FB35A7" w14:textId="77777777" w:rsidR="009A2972" w:rsidRPr="000157E3" w:rsidRDefault="77D735E1" w:rsidP="000157E3">
      <w:pPr>
        <w:jc w:val="both"/>
        <w:rPr>
          <w:rFonts w:ascii="Tw Cen MT" w:hAnsi="Tw Cen MT"/>
          <w:b/>
          <w:bCs/>
          <w:sz w:val="28"/>
          <w:szCs w:val="28"/>
        </w:rPr>
      </w:pPr>
      <w:r w:rsidRPr="000157E3">
        <w:rPr>
          <w:rFonts w:ascii="Tw Cen MT" w:hAnsi="Tw Cen MT" w:cs="Arial"/>
        </w:rPr>
        <w:t xml:space="preserve"> </w:t>
      </w:r>
      <w:r w:rsidRPr="000157E3">
        <w:rPr>
          <w:rFonts w:ascii="Tw Cen MT" w:hAnsi="Tw Cen MT"/>
          <w:b/>
          <w:bCs/>
          <w:sz w:val="28"/>
          <w:szCs w:val="28"/>
        </w:rPr>
        <w:t xml:space="preserve">ATTENDANCE CODES, DESCRIPTIONS AND MEANINGS </w:t>
      </w:r>
    </w:p>
    <w:p w14:paraId="14463FA2" w14:textId="77777777" w:rsidR="009A2972" w:rsidRPr="000157E3" w:rsidRDefault="009A2972" w:rsidP="000157E3">
      <w:pPr>
        <w:jc w:val="both"/>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678"/>
        <w:gridCol w:w="3445"/>
      </w:tblGrid>
      <w:tr w:rsidR="009A2972" w:rsidRPr="000157E3" w14:paraId="6EE32A2A" w14:textId="77777777" w:rsidTr="77D735E1">
        <w:tc>
          <w:tcPr>
            <w:tcW w:w="1173" w:type="dxa"/>
          </w:tcPr>
          <w:p w14:paraId="6603D5E8" w14:textId="77777777" w:rsidR="009A2972" w:rsidRPr="000157E3" w:rsidRDefault="77D735E1" w:rsidP="000157E3">
            <w:pPr>
              <w:jc w:val="both"/>
              <w:rPr>
                <w:rFonts w:ascii="Tw Cen MT" w:hAnsi="Tw Cen MT"/>
                <w:b/>
                <w:bCs/>
              </w:rPr>
            </w:pPr>
            <w:r w:rsidRPr="000157E3">
              <w:rPr>
                <w:rFonts w:ascii="Tw Cen MT" w:hAnsi="Tw Cen MT"/>
                <w:b/>
                <w:bCs/>
              </w:rPr>
              <w:t>CODE</w:t>
            </w:r>
          </w:p>
        </w:tc>
        <w:tc>
          <w:tcPr>
            <w:tcW w:w="3678" w:type="dxa"/>
          </w:tcPr>
          <w:p w14:paraId="3C321DFE" w14:textId="77777777" w:rsidR="009A2972" w:rsidRPr="000157E3" w:rsidRDefault="77D735E1" w:rsidP="000157E3">
            <w:pPr>
              <w:jc w:val="both"/>
              <w:rPr>
                <w:rFonts w:ascii="Tw Cen MT" w:hAnsi="Tw Cen MT"/>
                <w:b/>
                <w:bCs/>
              </w:rPr>
            </w:pPr>
            <w:r w:rsidRPr="000157E3">
              <w:rPr>
                <w:rFonts w:ascii="Tw Cen MT" w:hAnsi="Tw Cen MT"/>
                <w:b/>
                <w:bCs/>
              </w:rPr>
              <w:t>DESCRIPTION</w:t>
            </w:r>
          </w:p>
        </w:tc>
        <w:tc>
          <w:tcPr>
            <w:tcW w:w="3445" w:type="dxa"/>
          </w:tcPr>
          <w:p w14:paraId="69B564A6" w14:textId="77777777" w:rsidR="009A2972" w:rsidRPr="000157E3" w:rsidRDefault="77D735E1" w:rsidP="000157E3">
            <w:pPr>
              <w:jc w:val="both"/>
              <w:rPr>
                <w:rFonts w:ascii="Tw Cen MT" w:hAnsi="Tw Cen MT"/>
                <w:b/>
                <w:bCs/>
              </w:rPr>
            </w:pPr>
            <w:r w:rsidRPr="000157E3">
              <w:rPr>
                <w:rFonts w:ascii="Tw Cen MT" w:hAnsi="Tw Cen MT"/>
                <w:b/>
                <w:bCs/>
              </w:rPr>
              <w:t>MEANING</w:t>
            </w:r>
          </w:p>
        </w:tc>
      </w:tr>
      <w:tr w:rsidR="009A2972" w:rsidRPr="000157E3" w14:paraId="3E13D63B" w14:textId="77777777" w:rsidTr="77D735E1">
        <w:tc>
          <w:tcPr>
            <w:tcW w:w="1173" w:type="dxa"/>
          </w:tcPr>
          <w:p w14:paraId="0B7EF845" w14:textId="77777777" w:rsidR="009A2972" w:rsidRPr="000157E3" w:rsidRDefault="77D735E1" w:rsidP="000157E3">
            <w:pPr>
              <w:jc w:val="both"/>
              <w:rPr>
                <w:rFonts w:ascii="Tw Cen MT" w:hAnsi="Tw Cen MT"/>
                <w:b/>
                <w:bCs/>
              </w:rPr>
            </w:pPr>
            <w:r w:rsidRPr="000157E3">
              <w:rPr>
                <w:rFonts w:ascii="Tw Cen MT" w:hAnsi="Tw Cen MT"/>
                <w:b/>
                <w:bCs/>
              </w:rPr>
              <w:t>/</w:t>
            </w:r>
          </w:p>
        </w:tc>
        <w:tc>
          <w:tcPr>
            <w:tcW w:w="3678" w:type="dxa"/>
          </w:tcPr>
          <w:p w14:paraId="210733A1" w14:textId="77777777" w:rsidR="009A2972" w:rsidRPr="000157E3" w:rsidRDefault="77D735E1" w:rsidP="000157E3">
            <w:pPr>
              <w:jc w:val="both"/>
              <w:rPr>
                <w:rFonts w:ascii="Tw Cen MT" w:hAnsi="Tw Cen MT"/>
              </w:rPr>
            </w:pPr>
            <w:r w:rsidRPr="000157E3">
              <w:rPr>
                <w:rFonts w:ascii="Tw Cen MT" w:hAnsi="Tw Cen MT"/>
              </w:rPr>
              <w:t>Present (AM)</w:t>
            </w:r>
          </w:p>
        </w:tc>
        <w:tc>
          <w:tcPr>
            <w:tcW w:w="3445" w:type="dxa"/>
          </w:tcPr>
          <w:p w14:paraId="2C546E2F" w14:textId="77777777" w:rsidR="009A2972" w:rsidRPr="000157E3" w:rsidRDefault="77D735E1" w:rsidP="000157E3">
            <w:pPr>
              <w:jc w:val="both"/>
              <w:rPr>
                <w:rFonts w:ascii="Tw Cen MT" w:hAnsi="Tw Cen MT"/>
              </w:rPr>
            </w:pPr>
            <w:r w:rsidRPr="000157E3">
              <w:rPr>
                <w:rFonts w:ascii="Tw Cen MT" w:hAnsi="Tw Cen MT"/>
              </w:rPr>
              <w:t>Present</w:t>
            </w:r>
          </w:p>
        </w:tc>
      </w:tr>
      <w:tr w:rsidR="009A2972" w:rsidRPr="000157E3" w14:paraId="3876643B" w14:textId="77777777" w:rsidTr="77D735E1">
        <w:tc>
          <w:tcPr>
            <w:tcW w:w="1173" w:type="dxa"/>
          </w:tcPr>
          <w:p w14:paraId="1A0E6CC4" w14:textId="77777777" w:rsidR="009A2972" w:rsidRPr="000157E3" w:rsidRDefault="77D735E1" w:rsidP="000157E3">
            <w:pPr>
              <w:jc w:val="both"/>
              <w:rPr>
                <w:rFonts w:ascii="Tw Cen MT" w:hAnsi="Tw Cen MT"/>
                <w:b/>
                <w:bCs/>
              </w:rPr>
            </w:pPr>
            <w:r w:rsidRPr="000157E3">
              <w:rPr>
                <w:rFonts w:ascii="Tw Cen MT" w:hAnsi="Tw Cen MT"/>
                <w:b/>
                <w:bCs/>
              </w:rPr>
              <w:t>\</w:t>
            </w:r>
          </w:p>
        </w:tc>
        <w:tc>
          <w:tcPr>
            <w:tcW w:w="3678" w:type="dxa"/>
          </w:tcPr>
          <w:p w14:paraId="366F5666" w14:textId="77777777" w:rsidR="009A2972" w:rsidRPr="000157E3" w:rsidRDefault="77D735E1" w:rsidP="000157E3">
            <w:pPr>
              <w:jc w:val="both"/>
              <w:rPr>
                <w:rFonts w:ascii="Tw Cen MT" w:hAnsi="Tw Cen MT"/>
              </w:rPr>
            </w:pPr>
            <w:r w:rsidRPr="000157E3">
              <w:rPr>
                <w:rFonts w:ascii="Tw Cen MT" w:hAnsi="Tw Cen MT"/>
              </w:rPr>
              <w:t>Present (PM)</w:t>
            </w:r>
          </w:p>
        </w:tc>
        <w:tc>
          <w:tcPr>
            <w:tcW w:w="3445" w:type="dxa"/>
          </w:tcPr>
          <w:p w14:paraId="68524D8F" w14:textId="77777777" w:rsidR="009A2972" w:rsidRPr="000157E3" w:rsidRDefault="77D735E1" w:rsidP="000157E3">
            <w:pPr>
              <w:jc w:val="both"/>
              <w:rPr>
                <w:rFonts w:ascii="Tw Cen MT" w:hAnsi="Tw Cen MT"/>
              </w:rPr>
            </w:pPr>
            <w:r w:rsidRPr="000157E3">
              <w:rPr>
                <w:rFonts w:ascii="Tw Cen MT" w:hAnsi="Tw Cen MT"/>
              </w:rPr>
              <w:t>Present</w:t>
            </w:r>
          </w:p>
        </w:tc>
      </w:tr>
      <w:tr w:rsidR="009A2972" w:rsidRPr="000157E3" w14:paraId="7A5E6725" w14:textId="77777777" w:rsidTr="77D735E1">
        <w:tc>
          <w:tcPr>
            <w:tcW w:w="1173" w:type="dxa"/>
          </w:tcPr>
          <w:p w14:paraId="30EFF9E2" w14:textId="77777777" w:rsidR="009A2972" w:rsidRPr="000157E3" w:rsidRDefault="77D735E1" w:rsidP="000157E3">
            <w:pPr>
              <w:jc w:val="both"/>
              <w:rPr>
                <w:rFonts w:ascii="Tw Cen MT" w:hAnsi="Tw Cen MT"/>
                <w:b/>
                <w:bCs/>
              </w:rPr>
            </w:pPr>
            <w:r w:rsidRPr="000157E3">
              <w:rPr>
                <w:rFonts w:ascii="Tw Cen MT" w:hAnsi="Tw Cen MT"/>
                <w:b/>
                <w:bCs/>
              </w:rPr>
              <w:t>B</w:t>
            </w:r>
          </w:p>
        </w:tc>
        <w:tc>
          <w:tcPr>
            <w:tcW w:w="3678" w:type="dxa"/>
          </w:tcPr>
          <w:p w14:paraId="015233C3" w14:textId="77777777" w:rsidR="009A2972" w:rsidRPr="000157E3" w:rsidRDefault="77D735E1" w:rsidP="000157E3">
            <w:pPr>
              <w:jc w:val="both"/>
              <w:rPr>
                <w:rFonts w:ascii="Tw Cen MT" w:hAnsi="Tw Cen MT"/>
              </w:rPr>
            </w:pPr>
            <w:r w:rsidRPr="000157E3">
              <w:rPr>
                <w:rFonts w:ascii="Tw Cen MT" w:hAnsi="Tw Cen MT"/>
              </w:rPr>
              <w:t>Educated off site (NOT Dual registration)</w:t>
            </w:r>
          </w:p>
        </w:tc>
        <w:tc>
          <w:tcPr>
            <w:tcW w:w="3445" w:type="dxa"/>
          </w:tcPr>
          <w:p w14:paraId="49987F74" w14:textId="77777777" w:rsidR="009A2972" w:rsidRPr="000157E3" w:rsidRDefault="77D735E1" w:rsidP="000157E3">
            <w:pPr>
              <w:jc w:val="both"/>
              <w:rPr>
                <w:rFonts w:ascii="Tw Cen MT" w:hAnsi="Tw Cen MT"/>
              </w:rPr>
            </w:pPr>
            <w:r w:rsidRPr="000157E3">
              <w:rPr>
                <w:rFonts w:ascii="Tw Cen MT" w:hAnsi="Tw Cen MT"/>
              </w:rPr>
              <w:t>Approved Education Activity</w:t>
            </w:r>
          </w:p>
        </w:tc>
      </w:tr>
      <w:tr w:rsidR="009A2972" w:rsidRPr="000157E3" w14:paraId="2F8E78DC" w14:textId="77777777" w:rsidTr="77D735E1">
        <w:tc>
          <w:tcPr>
            <w:tcW w:w="1173" w:type="dxa"/>
          </w:tcPr>
          <w:p w14:paraId="12A7F23A" w14:textId="77777777" w:rsidR="009A2972" w:rsidRPr="000157E3" w:rsidRDefault="77D735E1" w:rsidP="000157E3">
            <w:pPr>
              <w:jc w:val="both"/>
              <w:rPr>
                <w:rFonts w:ascii="Tw Cen MT" w:hAnsi="Tw Cen MT"/>
                <w:b/>
                <w:bCs/>
              </w:rPr>
            </w:pPr>
            <w:r w:rsidRPr="000157E3">
              <w:rPr>
                <w:rFonts w:ascii="Tw Cen MT" w:hAnsi="Tw Cen MT"/>
                <w:b/>
                <w:bCs/>
              </w:rPr>
              <w:t>C</w:t>
            </w:r>
          </w:p>
        </w:tc>
        <w:tc>
          <w:tcPr>
            <w:tcW w:w="3678" w:type="dxa"/>
          </w:tcPr>
          <w:p w14:paraId="5004513E" w14:textId="77777777" w:rsidR="009A2972" w:rsidRPr="000157E3" w:rsidRDefault="77D735E1" w:rsidP="000157E3">
            <w:pPr>
              <w:jc w:val="both"/>
              <w:rPr>
                <w:rFonts w:ascii="Tw Cen MT" w:hAnsi="Tw Cen MT"/>
              </w:rPr>
            </w:pPr>
            <w:r w:rsidRPr="000157E3">
              <w:rPr>
                <w:rFonts w:ascii="Tw Cen MT" w:hAnsi="Tw Cen MT"/>
              </w:rPr>
              <w:t>Other Authorised Circumstances (not covered by another appropriate code/description)</w:t>
            </w:r>
          </w:p>
        </w:tc>
        <w:tc>
          <w:tcPr>
            <w:tcW w:w="3445" w:type="dxa"/>
          </w:tcPr>
          <w:p w14:paraId="50AD9DE0"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29B7797B" w14:textId="77777777" w:rsidTr="77D735E1">
        <w:tc>
          <w:tcPr>
            <w:tcW w:w="1173" w:type="dxa"/>
          </w:tcPr>
          <w:p w14:paraId="07BF6BA3" w14:textId="77777777" w:rsidR="009A2972" w:rsidRPr="000157E3" w:rsidRDefault="77D735E1" w:rsidP="000157E3">
            <w:pPr>
              <w:jc w:val="both"/>
              <w:rPr>
                <w:rFonts w:ascii="Tw Cen MT" w:hAnsi="Tw Cen MT"/>
                <w:b/>
                <w:bCs/>
              </w:rPr>
            </w:pPr>
            <w:r w:rsidRPr="000157E3">
              <w:rPr>
                <w:rFonts w:ascii="Tw Cen MT" w:hAnsi="Tw Cen MT"/>
                <w:b/>
                <w:bCs/>
              </w:rPr>
              <w:t>D</w:t>
            </w:r>
          </w:p>
        </w:tc>
        <w:tc>
          <w:tcPr>
            <w:tcW w:w="3678" w:type="dxa"/>
          </w:tcPr>
          <w:p w14:paraId="55910C47" w14:textId="77777777" w:rsidR="009A2972" w:rsidRPr="000157E3" w:rsidRDefault="77D735E1" w:rsidP="000157E3">
            <w:pPr>
              <w:jc w:val="both"/>
              <w:rPr>
                <w:rFonts w:ascii="Tw Cen MT" w:hAnsi="Tw Cen MT"/>
              </w:rPr>
            </w:pPr>
            <w:r w:rsidRPr="000157E3">
              <w:rPr>
                <w:rFonts w:ascii="Tw Cen MT" w:hAnsi="Tw Cen MT"/>
              </w:rPr>
              <w:t>Dual registration (i.e. pupil attending other establishment)</w:t>
            </w:r>
          </w:p>
        </w:tc>
        <w:tc>
          <w:tcPr>
            <w:tcW w:w="3445" w:type="dxa"/>
          </w:tcPr>
          <w:p w14:paraId="3890E53F" w14:textId="77777777" w:rsidR="009A2972" w:rsidRPr="000157E3" w:rsidRDefault="77D735E1" w:rsidP="000157E3">
            <w:pPr>
              <w:jc w:val="both"/>
              <w:rPr>
                <w:rFonts w:ascii="Tw Cen MT" w:hAnsi="Tw Cen MT"/>
              </w:rPr>
            </w:pPr>
            <w:r w:rsidRPr="000157E3">
              <w:rPr>
                <w:rFonts w:ascii="Tw Cen MT" w:hAnsi="Tw Cen MT"/>
              </w:rPr>
              <w:t>Approved Education Activity</w:t>
            </w:r>
          </w:p>
        </w:tc>
      </w:tr>
      <w:tr w:rsidR="009A2972" w:rsidRPr="000157E3" w14:paraId="7F51CA59" w14:textId="77777777" w:rsidTr="77D735E1">
        <w:tc>
          <w:tcPr>
            <w:tcW w:w="1173" w:type="dxa"/>
          </w:tcPr>
          <w:p w14:paraId="7EBC241E" w14:textId="77777777" w:rsidR="009A2972" w:rsidRPr="000157E3" w:rsidRDefault="77D735E1" w:rsidP="000157E3">
            <w:pPr>
              <w:jc w:val="both"/>
              <w:rPr>
                <w:rFonts w:ascii="Tw Cen MT" w:hAnsi="Tw Cen MT"/>
                <w:b/>
                <w:bCs/>
              </w:rPr>
            </w:pPr>
            <w:r w:rsidRPr="000157E3">
              <w:rPr>
                <w:rFonts w:ascii="Tw Cen MT" w:hAnsi="Tw Cen MT"/>
                <w:b/>
                <w:bCs/>
              </w:rPr>
              <w:t>E</w:t>
            </w:r>
          </w:p>
        </w:tc>
        <w:tc>
          <w:tcPr>
            <w:tcW w:w="3678" w:type="dxa"/>
          </w:tcPr>
          <w:p w14:paraId="12C29B32" w14:textId="77777777" w:rsidR="009A2972" w:rsidRPr="000157E3" w:rsidRDefault="77D735E1" w:rsidP="000157E3">
            <w:pPr>
              <w:jc w:val="both"/>
              <w:rPr>
                <w:rFonts w:ascii="Tw Cen MT" w:hAnsi="Tw Cen MT"/>
              </w:rPr>
            </w:pPr>
            <w:r w:rsidRPr="000157E3">
              <w:rPr>
                <w:rFonts w:ascii="Tw Cen MT" w:hAnsi="Tw Cen MT"/>
              </w:rPr>
              <w:t>Excluded (no alternative provision made)</w:t>
            </w:r>
          </w:p>
        </w:tc>
        <w:tc>
          <w:tcPr>
            <w:tcW w:w="3445" w:type="dxa"/>
          </w:tcPr>
          <w:p w14:paraId="4EC89039"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604B2322" w14:textId="77777777" w:rsidTr="77D735E1">
        <w:tc>
          <w:tcPr>
            <w:tcW w:w="1173" w:type="dxa"/>
          </w:tcPr>
          <w:p w14:paraId="7FCCAAE5" w14:textId="77777777" w:rsidR="009A2972" w:rsidRPr="000157E3" w:rsidRDefault="77D735E1" w:rsidP="000157E3">
            <w:pPr>
              <w:jc w:val="both"/>
              <w:rPr>
                <w:rFonts w:ascii="Tw Cen MT" w:hAnsi="Tw Cen MT"/>
                <w:b/>
                <w:bCs/>
              </w:rPr>
            </w:pPr>
            <w:r w:rsidRPr="000157E3">
              <w:rPr>
                <w:rFonts w:ascii="Tw Cen MT" w:hAnsi="Tw Cen MT"/>
                <w:b/>
                <w:bCs/>
              </w:rPr>
              <w:t>G</w:t>
            </w:r>
          </w:p>
        </w:tc>
        <w:tc>
          <w:tcPr>
            <w:tcW w:w="3678" w:type="dxa"/>
          </w:tcPr>
          <w:p w14:paraId="69C5090D" w14:textId="77777777" w:rsidR="009A2972" w:rsidRPr="000157E3" w:rsidRDefault="77D735E1" w:rsidP="000157E3">
            <w:pPr>
              <w:jc w:val="both"/>
              <w:rPr>
                <w:rFonts w:ascii="Tw Cen MT" w:hAnsi="Tw Cen MT"/>
              </w:rPr>
            </w:pPr>
            <w:r w:rsidRPr="000157E3">
              <w:rPr>
                <w:rFonts w:ascii="Tw Cen MT" w:hAnsi="Tw Cen MT"/>
              </w:rPr>
              <w:t xml:space="preserve">Family holiday (NOT agreed </w:t>
            </w:r>
            <w:r w:rsidRPr="000157E3">
              <w:rPr>
                <w:rFonts w:ascii="Tw Cen MT" w:hAnsi="Tw Cen MT"/>
                <w:u w:val="single"/>
              </w:rPr>
              <w:t>or</w:t>
            </w:r>
            <w:r w:rsidRPr="000157E3">
              <w:rPr>
                <w:rFonts w:ascii="Tw Cen MT" w:hAnsi="Tw Cen MT"/>
              </w:rPr>
              <w:t xml:space="preserve"> days in excess of agreement)</w:t>
            </w:r>
          </w:p>
        </w:tc>
        <w:tc>
          <w:tcPr>
            <w:tcW w:w="3445" w:type="dxa"/>
          </w:tcPr>
          <w:p w14:paraId="46F92D49" w14:textId="77777777" w:rsidR="009A2972" w:rsidRPr="000157E3" w:rsidRDefault="77D735E1" w:rsidP="000157E3">
            <w:pPr>
              <w:jc w:val="both"/>
              <w:rPr>
                <w:rFonts w:ascii="Tw Cen MT" w:hAnsi="Tw Cen MT"/>
              </w:rPr>
            </w:pPr>
            <w:r w:rsidRPr="000157E3">
              <w:rPr>
                <w:rFonts w:ascii="Tw Cen MT" w:hAnsi="Tw Cen MT"/>
              </w:rPr>
              <w:t>Unauthorised absence</w:t>
            </w:r>
          </w:p>
        </w:tc>
      </w:tr>
      <w:tr w:rsidR="009A2972" w:rsidRPr="000157E3" w14:paraId="1E83AAB4" w14:textId="77777777" w:rsidTr="77D735E1">
        <w:tc>
          <w:tcPr>
            <w:tcW w:w="1173" w:type="dxa"/>
          </w:tcPr>
          <w:p w14:paraId="3D8FB27B" w14:textId="77777777" w:rsidR="009A2972" w:rsidRPr="000157E3" w:rsidRDefault="77D735E1" w:rsidP="000157E3">
            <w:pPr>
              <w:jc w:val="both"/>
              <w:rPr>
                <w:rFonts w:ascii="Tw Cen MT" w:hAnsi="Tw Cen MT"/>
                <w:b/>
                <w:bCs/>
              </w:rPr>
            </w:pPr>
            <w:r w:rsidRPr="000157E3">
              <w:rPr>
                <w:rFonts w:ascii="Tw Cen MT" w:hAnsi="Tw Cen MT"/>
                <w:b/>
                <w:bCs/>
              </w:rPr>
              <w:t>H</w:t>
            </w:r>
          </w:p>
        </w:tc>
        <w:tc>
          <w:tcPr>
            <w:tcW w:w="3678" w:type="dxa"/>
          </w:tcPr>
          <w:p w14:paraId="4CBEFE70" w14:textId="77777777" w:rsidR="009A2972" w:rsidRPr="000157E3" w:rsidRDefault="77D735E1" w:rsidP="000157E3">
            <w:pPr>
              <w:jc w:val="both"/>
              <w:rPr>
                <w:rFonts w:ascii="Tw Cen MT" w:hAnsi="Tw Cen MT"/>
              </w:rPr>
            </w:pPr>
            <w:r w:rsidRPr="000157E3">
              <w:rPr>
                <w:rFonts w:ascii="Tw Cen MT" w:hAnsi="Tw Cen MT"/>
              </w:rPr>
              <w:t>Family holiday (agreed)</w:t>
            </w:r>
          </w:p>
        </w:tc>
        <w:tc>
          <w:tcPr>
            <w:tcW w:w="3445" w:type="dxa"/>
          </w:tcPr>
          <w:p w14:paraId="5633DBCA"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0906EFE5" w14:textId="77777777" w:rsidTr="77D735E1">
        <w:tc>
          <w:tcPr>
            <w:tcW w:w="1173" w:type="dxa"/>
          </w:tcPr>
          <w:p w14:paraId="3C387875" w14:textId="77777777" w:rsidR="009A2972" w:rsidRPr="000157E3" w:rsidRDefault="77D735E1" w:rsidP="000157E3">
            <w:pPr>
              <w:jc w:val="both"/>
              <w:rPr>
                <w:rFonts w:ascii="Tw Cen MT" w:hAnsi="Tw Cen MT"/>
                <w:b/>
                <w:bCs/>
              </w:rPr>
            </w:pPr>
            <w:r w:rsidRPr="000157E3">
              <w:rPr>
                <w:rFonts w:ascii="Tw Cen MT" w:hAnsi="Tw Cen MT"/>
                <w:b/>
                <w:bCs/>
              </w:rPr>
              <w:t>I</w:t>
            </w:r>
          </w:p>
        </w:tc>
        <w:tc>
          <w:tcPr>
            <w:tcW w:w="3678" w:type="dxa"/>
          </w:tcPr>
          <w:p w14:paraId="5D71FBC4" w14:textId="77777777" w:rsidR="009A2972" w:rsidRPr="000157E3" w:rsidRDefault="77D735E1" w:rsidP="000157E3">
            <w:pPr>
              <w:jc w:val="both"/>
              <w:rPr>
                <w:rFonts w:ascii="Tw Cen MT" w:hAnsi="Tw Cen MT"/>
              </w:rPr>
            </w:pPr>
            <w:r w:rsidRPr="000157E3">
              <w:rPr>
                <w:rFonts w:ascii="Tw Cen MT" w:hAnsi="Tw Cen MT"/>
              </w:rPr>
              <w:t>Illness (NOT medical or dental etc. appointments)</w:t>
            </w:r>
          </w:p>
        </w:tc>
        <w:tc>
          <w:tcPr>
            <w:tcW w:w="3445" w:type="dxa"/>
          </w:tcPr>
          <w:p w14:paraId="78D4712E"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399E3DDA" w14:textId="77777777" w:rsidTr="77D735E1">
        <w:tc>
          <w:tcPr>
            <w:tcW w:w="1173" w:type="dxa"/>
          </w:tcPr>
          <w:p w14:paraId="6A2DD32B" w14:textId="77777777" w:rsidR="009A2972" w:rsidRPr="000157E3" w:rsidRDefault="77D735E1" w:rsidP="000157E3">
            <w:pPr>
              <w:jc w:val="both"/>
              <w:rPr>
                <w:rFonts w:ascii="Tw Cen MT" w:hAnsi="Tw Cen MT"/>
                <w:b/>
                <w:bCs/>
              </w:rPr>
            </w:pPr>
            <w:r w:rsidRPr="000157E3">
              <w:rPr>
                <w:rFonts w:ascii="Tw Cen MT" w:hAnsi="Tw Cen MT"/>
                <w:b/>
                <w:bCs/>
              </w:rPr>
              <w:t>J</w:t>
            </w:r>
          </w:p>
        </w:tc>
        <w:tc>
          <w:tcPr>
            <w:tcW w:w="3678" w:type="dxa"/>
          </w:tcPr>
          <w:p w14:paraId="7B0B148D" w14:textId="77777777" w:rsidR="009A2972" w:rsidRPr="000157E3" w:rsidRDefault="77D735E1" w:rsidP="000157E3">
            <w:pPr>
              <w:jc w:val="both"/>
              <w:rPr>
                <w:rFonts w:ascii="Tw Cen MT" w:hAnsi="Tw Cen MT"/>
              </w:rPr>
            </w:pPr>
            <w:r w:rsidRPr="000157E3">
              <w:rPr>
                <w:rFonts w:ascii="Tw Cen MT" w:hAnsi="Tw Cen MT"/>
              </w:rPr>
              <w:t>Interview</w:t>
            </w:r>
          </w:p>
        </w:tc>
        <w:tc>
          <w:tcPr>
            <w:tcW w:w="3445" w:type="dxa"/>
          </w:tcPr>
          <w:p w14:paraId="73204FB1" w14:textId="77777777" w:rsidR="009A2972" w:rsidRPr="000157E3" w:rsidRDefault="77D735E1" w:rsidP="000157E3">
            <w:pPr>
              <w:jc w:val="both"/>
              <w:rPr>
                <w:rFonts w:ascii="Tw Cen MT" w:hAnsi="Tw Cen MT"/>
              </w:rPr>
            </w:pPr>
            <w:r w:rsidRPr="000157E3">
              <w:rPr>
                <w:rFonts w:ascii="Tw Cen MT" w:hAnsi="Tw Cen MT"/>
              </w:rPr>
              <w:t>Approved Education Activity</w:t>
            </w:r>
          </w:p>
        </w:tc>
      </w:tr>
      <w:tr w:rsidR="009A2972" w:rsidRPr="000157E3" w14:paraId="6001439E" w14:textId="77777777" w:rsidTr="77D735E1">
        <w:tc>
          <w:tcPr>
            <w:tcW w:w="1173" w:type="dxa"/>
          </w:tcPr>
          <w:p w14:paraId="06B7941D" w14:textId="77777777" w:rsidR="009A2972" w:rsidRPr="000157E3" w:rsidRDefault="77D735E1" w:rsidP="000157E3">
            <w:pPr>
              <w:jc w:val="both"/>
              <w:rPr>
                <w:rFonts w:ascii="Tw Cen MT" w:hAnsi="Tw Cen MT"/>
                <w:b/>
                <w:bCs/>
              </w:rPr>
            </w:pPr>
            <w:r w:rsidRPr="000157E3">
              <w:rPr>
                <w:rFonts w:ascii="Tw Cen MT" w:hAnsi="Tw Cen MT"/>
                <w:b/>
                <w:bCs/>
              </w:rPr>
              <w:t>L</w:t>
            </w:r>
          </w:p>
        </w:tc>
        <w:tc>
          <w:tcPr>
            <w:tcW w:w="3678" w:type="dxa"/>
          </w:tcPr>
          <w:p w14:paraId="4BB9CDB0" w14:textId="77777777" w:rsidR="009A2972" w:rsidRPr="000157E3" w:rsidRDefault="77D735E1" w:rsidP="000157E3">
            <w:pPr>
              <w:jc w:val="both"/>
              <w:rPr>
                <w:rFonts w:ascii="Tw Cen MT" w:hAnsi="Tw Cen MT"/>
              </w:rPr>
            </w:pPr>
            <w:r w:rsidRPr="000157E3">
              <w:rPr>
                <w:rFonts w:ascii="Tw Cen MT" w:hAnsi="Tw Cen MT"/>
              </w:rPr>
              <w:t>Late (before registers closed)</w:t>
            </w:r>
          </w:p>
        </w:tc>
        <w:tc>
          <w:tcPr>
            <w:tcW w:w="3445" w:type="dxa"/>
          </w:tcPr>
          <w:p w14:paraId="3214B8C6" w14:textId="77777777" w:rsidR="009A2972" w:rsidRPr="000157E3" w:rsidRDefault="77D735E1" w:rsidP="000157E3">
            <w:pPr>
              <w:jc w:val="both"/>
              <w:rPr>
                <w:rFonts w:ascii="Tw Cen MT" w:hAnsi="Tw Cen MT"/>
              </w:rPr>
            </w:pPr>
            <w:r w:rsidRPr="000157E3">
              <w:rPr>
                <w:rFonts w:ascii="Tw Cen MT" w:hAnsi="Tw Cen MT"/>
              </w:rPr>
              <w:t>Present</w:t>
            </w:r>
          </w:p>
        </w:tc>
      </w:tr>
      <w:tr w:rsidR="009A2972" w:rsidRPr="000157E3" w14:paraId="180683C1" w14:textId="77777777" w:rsidTr="77D735E1">
        <w:tc>
          <w:tcPr>
            <w:tcW w:w="1173" w:type="dxa"/>
          </w:tcPr>
          <w:p w14:paraId="2B8BED60" w14:textId="77777777" w:rsidR="009A2972" w:rsidRPr="000157E3" w:rsidRDefault="77D735E1" w:rsidP="000157E3">
            <w:pPr>
              <w:jc w:val="both"/>
              <w:rPr>
                <w:rFonts w:ascii="Tw Cen MT" w:hAnsi="Tw Cen MT"/>
                <w:b/>
                <w:bCs/>
              </w:rPr>
            </w:pPr>
            <w:r w:rsidRPr="000157E3">
              <w:rPr>
                <w:rFonts w:ascii="Tw Cen MT" w:hAnsi="Tw Cen MT"/>
                <w:b/>
                <w:bCs/>
              </w:rPr>
              <w:t>M</w:t>
            </w:r>
          </w:p>
        </w:tc>
        <w:tc>
          <w:tcPr>
            <w:tcW w:w="3678" w:type="dxa"/>
          </w:tcPr>
          <w:p w14:paraId="321E41B6" w14:textId="77777777" w:rsidR="009A2972" w:rsidRPr="000157E3" w:rsidRDefault="77D735E1" w:rsidP="000157E3">
            <w:pPr>
              <w:jc w:val="both"/>
              <w:rPr>
                <w:rFonts w:ascii="Tw Cen MT" w:hAnsi="Tw Cen MT"/>
              </w:rPr>
            </w:pPr>
            <w:r w:rsidRPr="000157E3">
              <w:rPr>
                <w:rFonts w:ascii="Tw Cen MT" w:hAnsi="Tw Cen MT"/>
              </w:rPr>
              <w:t>Medical/Dental appointments</w:t>
            </w:r>
          </w:p>
        </w:tc>
        <w:tc>
          <w:tcPr>
            <w:tcW w:w="3445" w:type="dxa"/>
          </w:tcPr>
          <w:p w14:paraId="4DCBA1AF"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33DCADE1" w14:textId="77777777" w:rsidTr="77D735E1">
        <w:tc>
          <w:tcPr>
            <w:tcW w:w="1173" w:type="dxa"/>
          </w:tcPr>
          <w:p w14:paraId="4CF93A09" w14:textId="77777777" w:rsidR="009A2972" w:rsidRPr="000157E3" w:rsidRDefault="77D735E1" w:rsidP="000157E3">
            <w:pPr>
              <w:jc w:val="both"/>
              <w:rPr>
                <w:rFonts w:ascii="Tw Cen MT" w:hAnsi="Tw Cen MT"/>
                <w:b/>
                <w:bCs/>
              </w:rPr>
            </w:pPr>
            <w:r w:rsidRPr="000157E3">
              <w:rPr>
                <w:rFonts w:ascii="Tw Cen MT" w:hAnsi="Tw Cen MT"/>
                <w:b/>
                <w:bCs/>
              </w:rPr>
              <w:t>N</w:t>
            </w:r>
          </w:p>
        </w:tc>
        <w:tc>
          <w:tcPr>
            <w:tcW w:w="3678" w:type="dxa"/>
          </w:tcPr>
          <w:p w14:paraId="10344A95" w14:textId="77777777" w:rsidR="009A2972" w:rsidRPr="000157E3" w:rsidRDefault="77D735E1" w:rsidP="000157E3">
            <w:pPr>
              <w:jc w:val="both"/>
              <w:rPr>
                <w:rFonts w:ascii="Tw Cen MT" w:hAnsi="Tw Cen MT"/>
              </w:rPr>
            </w:pPr>
            <w:r w:rsidRPr="000157E3">
              <w:rPr>
                <w:rFonts w:ascii="Tw Cen MT" w:hAnsi="Tw Cen MT"/>
              </w:rPr>
              <w:t>No reason yet provided for absence</w:t>
            </w:r>
          </w:p>
        </w:tc>
        <w:tc>
          <w:tcPr>
            <w:tcW w:w="3445" w:type="dxa"/>
          </w:tcPr>
          <w:p w14:paraId="411DEB67" w14:textId="77777777" w:rsidR="009A2972" w:rsidRPr="000157E3" w:rsidRDefault="77D735E1" w:rsidP="000157E3">
            <w:pPr>
              <w:jc w:val="both"/>
              <w:rPr>
                <w:rFonts w:ascii="Tw Cen MT" w:hAnsi="Tw Cen MT"/>
              </w:rPr>
            </w:pPr>
            <w:r w:rsidRPr="000157E3">
              <w:rPr>
                <w:rFonts w:ascii="Tw Cen MT" w:hAnsi="Tw Cen MT"/>
              </w:rPr>
              <w:t>Unauthorised absence</w:t>
            </w:r>
          </w:p>
        </w:tc>
      </w:tr>
      <w:tr w:rsidR="009A2972" w:rsidRPr="000157E3" w14:paraId="098B5342" w14:textId="77777777" w:rsidTr="77D735E1">
        <w:tc>
          <w:tcPr>
            <w:tcW w:w="1173" w:type="dxa"/>
          </w:tcPr>
          <w:p w14:paraId="340753F3" w14:textId="77777777" w:rsidR="009A2972" w:rsidRPr="000157E3" w:rsidRDefault="77D735E1" w:rsidP="000157E3">
            <w:pPr>
              <w:jc w:val="both"/>
              <w:rPr>
                <w:rFonts w:ascii="Tw Cen MT" w:hAnsi="Tw Cen MT"/>
                <w:b/>
                <w:bCs/>
              </w:rPr>
            </w:pPr>
            <w:r w:rsidRPr="000157E3">
              <w:rPr>
                <w:rFonts w:ascii="Tw Cen MT" w:hAnsi="Tw Cen MT"/>
                <w:b/>
                <w:bCs/>
              </w:rPr>
              <w:t>O</w:t>
            </w:r>
          </w:p>
        </w:tc>
        <w:tc>
          <w:tcPr>
            <w:tcW w:w="3678" w:type="dxa"/>
          </w:tcPr>
          <w:p w14:paraId="182C687F" w14:textId="77777777" w:rsidR="009A2972" w:rsidRPr="000157E3" w:rsidRDefault="77D735E1" w:rsidP="000157E3">
            <w:pPr>
              <w:jc w:val="both"/>
              <w:rPr>
                <w:rFonts w:ascii="Tw Cen MT" w:hAnsi="Tw Cen MT"/>
              </w:rPr>
            </w:pPr>
            <w:r w:rsidRPr="000157E3">
              <w:rPr>
                <w:rFonts w:ascii="Tw Cen MT" w:hAnsi="Tw Cen MT"/>
              </w:rPr>
              <w:t>Unauthorised absence (not covered by any other code/description)</w:t>
            </w:r>
          </w:p>
        </w:tc>
        <w:tc>
          <w:tcPr>
            <w:tcW w:w="3445" w:type="dxa"/>
          </w:tcPr>
          <w:p w14:paraId="7AB19418" w14:textId="77777777" w:rsidR="009A2972" w:rsidRPr="000157E3" w:rsidRDefault="77D735E1" w:rsidP="000157E3">
            <w:pPr>
              <w:jc w:val="both"/>
              <w:rPr>
                <w:rFonts w:ascii="Tw Cen MT" w:hAnsi="Tw Cen MT"/>
              </w:rPr>
            </w:pPr>
            <w:r w:rsidRPr="000157E3">
              <w:rPr>
                <w:rFonts w:ascii="Tw Cen MT" w:hAnsi="Tw Cen MT"/>
              </w:rPr>
              <w:t>Unauthorised absence</w:t>
            </w:r>
          </w:p>
        </w:tc>
      </w:tr>
      <w:tr w:rsidR="009A2972" w:rsidRPr="000157E3" w14:paraId="608A392C" w14:textId="77777777" w:rsidTr="77D735E1">
        <w:tc>
          <w:tcPr>
            <w:tcW w:w="1173" w:type="dxa"/>
          </w:tcPr>
          <w:p w14:paraId="4105CC3D" w14:textId="77777777" w:rsidR="009A2972" w:rsidRPr="000157E3" w:rsidRDefault="77D735E1" w:rsidP="000157E3">
            <w:pPr>
              <w:jc w:val="both"/>
              <w:rPr>
                <w:rFonts w:ascii="Tw Cen MT" w:hAnsi="Tw Cen MT"/>
                <w:b/>
                <w:bCs/>
              </w:rPr>
            </w:pPr>
            <w:r w:rsidRPr="000157E3">
              <w:rPr>
                <w:rFonts w:ascii="Tw Cen MT" w:hAnsi="Tw Cen MT"/>
                <w:b/>
                <w:bCs/>
              </w:rPr>
              <w:t>P</w:t>
            </w:r>
          </w:p>
        </w:tc>
        <w:tc>
          <w:tcPr>
            <w:tcW w:w="3678" w:type="dxa"/>
          </w:tcPr>
          <w:p w14:paraId="16792205" w14:textId="77777777" w:rsidR="009A2972" w:rsidRPr="000157E3" w:rsidRDefault="77D735E1" w:rsidP="000157E3">
            <w:pPr>
              <w:jc w:val="both"/>
              <w:rPr>
                <w:rFonts w:ascii="Tw Cen MT" w:hAnsi="Tw Cen MT"/>
              </w:rPr>
            </w:pPr>
            <w:r w:rsidRPr="000157E3">
              <w:rPr>
                <w:rFonts w:ascii="Tw Cen MT" w:hAnsi="Tw Cen MT"/>
              </w:rPr>
              <w:t>Approved sporting activity</w:t>
            </w:r>
          </w:p>
        </w:tc>
        <w:tc>
          <w:tcPr>
            <w:tcW w:w="3445" w:type="dxa"/>
          </w:tcPr>
          <w:p w14:paraId="401AD5D6" w14:textId="77777777" w:rsidR="009A2972" w:rsidRPr="000157E3" w:rsidRDefault="77D735E1" w:rsidP="000157E3">
            <w:pPr>
              <w:jc w:val="both"/>
              <w:rPr>
                <w:rFonts w:ascii="Tw Cen MT" w:hAnsi="Tw Cen MT"/>
              </w:rPr>
            </w:pPr>
            <w:r w:rsidRPr="000157E3">
              <w:rPr>
                <w:rFonts w:ascii="Tw Cen MT" w:hAnsi="Tw Cen MT"/>
              </w:rPr>
              <w:t>Approved Education Activity</w:t>
            </w:r>
          </w:p>
        </w:tc>
      </w:tr>
      <w:tr w:rsidR="009A2972" w:rsidRPr="000157E3" w14:paraId="3672E2C6" w14:textId="77777777" w:rsidTr="77D735E1">
        <w:tc>
          <w:tcPr>
            <w:tcW w:w="1173" w:type="dxa"/>
          </w:tcPr>
          <w:p w14:paraId="31C0434C" w14:textId="77777777" w:rsidR="009A2972" w:rsidRPr="000157E3" w:rsidRDefault="77D735E1" w:rsidP="000157E3">
            <w:pPr>
              <w:jc w:val="both"/>
              <w:rPr>
                <w:rFonts w:ascii="Tw Cen MT" w:hAnsi="Tw Cen MT"/>
                <w:b/>
                <w:bCs/>
              </w:rPr>
            </w:pPr>
            <w:r w:rsidRPr="000157E3">
              <w:rPr>
                <w:rFonts w:ascii="Tw Cen MT" w:hAnsi="Tw Cen MT"/>
                <w:b/>
                <w:bCs/>
              </w:rPr>
              <w:t>R</w:t>
            </w:r>
          </w:p>
        </w:tc>
        <w:tc>
          <w:tcPr>
            <w:tcW w:w="3678" w:type="dxa"/>
          </w:tcPr>
          <w:p w14:paraId="37E28D2E" w14:textId="77777777" w:rsidR="009A2972" w:rsidRPr="000157E3" w:rsidRDefault="77D735E1" w:rsidP="000157E3">
            <w:pPr>
              <w:jc w:val="both"/>
              <w:rPr>
                <w:rFonts w:ascii="Tw Cen MT" w:hAnsi="Tw Cen MT"/>
              </w:rPr>
            </w:pPr>
            <w:r w:rsidRPr="000157E3">
              <w:rPr>
                <w:rFonts w:ascii="Tw Cen MT" w:hAnsi="Tw Cen MT"/>
              </w:rPr>
              <w:t>Religious observance</w:t>
            </w:r>
          </w:p>
        </w:tc>
        <w:tc>
          <w:tcPr>
            <w:tcW w:w="3445" w:type="dxa"/>
          </w:tcPr>
          <w:p w14:paraId="094EFDFF"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5A78E84F" w14:textId="77777777" w:rsidTr="77D735E1">
        <w:tc>
          <w:tcPr>
            <w:tcW w:w="1173" w:type="dxa"/>
          </w:tcPr>
          <w:p w14:paraId="7072962D" w14:textId="77777777" w:rsidR="009A2972" w:rsidRPr="000157E3" w:rsidRDefault="77D735E1" w:rsidP="000157E3">
            <w:pPr>
              <w:jc w:val="both"/>
              <w:rPr>
                <w:rFonts w:ascii="Tw Cen MT" w:hAnsi="Tw Cen MT"/>
                <w:b/>
                <w:bCs/>
              </w:rPr>
            </w:pPr>
            <w:r w:rsidRPr="000157E3">
              <w:rPr>
                <w:rFonts w:ascii="Tw Cen MT" w:hAnsi="Tw Cen MT"/>
                <w:b/>
                <w:bCs/>
              </w:rPr>
              <w:t>S</w:t>
            </w:r>
          </w:p>
        </w:tc>
        <w:tc>
          <w:tcPr>
            <w:tcW w:w="3678" w:type="dxa"/>
          </w:tcPr>
          <w:p w14:paraId="76F82ACA" w14:textId="77777777" w:rsidR="009A2972" w:rsidRPr="000157E3" w:rsidRDefault="77D735E1" w:rsidP="000157E3">
            <w:pPr>
              <w:jc w:val="both"/>
              <w:rPr>
                <w:rFonts w:ascii="Tw Cen MT" w:hAnsi="Tw Cen MT"/>
              </w:rPr>
            </w:pPr>
            <w:r w:rsidRPr="000157E3">
              <w:rPr>
                <w:rFonts w:ascii="Tw Cen MT" w:hAnsi="Tw Cen MT"/>
              </w:rPr>
              <w:t>Study leave</w:t>
            </w:r>
          </w:p>
        </w:tc>
        <w:tc>
          <w:tcPr>
            <w:tcW w:w="3445" w:type="dxa"/>
          </w:tcPr>
          <w:p w14:paraId="298E7DB2"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71BEDA75" w14:textId="77777777" w:rsidTr="77D735E1">
        <w:tc>
          <w:tcPr>
            <w:tcW w:w="1173" w:type="dxa"/>
          </w:tcPr>
          <w:p w14:paraId="6B7505F3" w14:textId="77777777" w:rsidR="009A2972" w:rsidRPr="000157E3" w:rsidRDefault="77D735E1" w:rsidP="000157E3">
            <w:pPr>
              <w:jc w:val="both"/>
              <w:rPr>
                <w:rFonts w:ascii="Tw Cen MT" w:hAnsi="Tw Cen MT"/>
                <w:b/>
                <w:bCs/>
              </w:rPr>
            </w:pPr>
            <w:r w:rsidRPr="000157E3">
              <w:rPr>
                <w:rFonts w:ascii="Tw Cen MT" w:hAnsi="Tw Cen MT"/>
                <w:b/>
                <w:bCs/>
              </w:rPr>
              <w:t>T</w:t>
            </w:r>
          </w:p>
        </w:tc>
        <w:tc>
          <w:tcPr>
            <w:tcW w:w="3678" w:type="dxa"/>
          </w:tcPr>
          <w:p w14:paraId="037220A9" w14:textId="77777777" w:rsidR="009A2972" w:rsidRPr="000157E3" w:rsidRDefault="77D735E1" w:rsidP="000157E3">
            <w:pPr>
              <w:jc w:val="both"/>
              <w:rPr>
                <w:rFonts w:ascii="Tw Cen MT" w:hAnsi="Tw Cen MT"/>
              </w:rPr>
            </w:pPr>
            <w:r w:rsidRPr="000157E3">
              <w:rPr>
                <w:rFonts w:ascii="Tw Cen MT" w:hAnsi="Tw Cen MT"/>
              </w:rPr>
              <w:t>Traveller absence</w:t>
            </w:r>
          </w:p>
        </w:tc>
        <w:tc>
          <w:tcPr>
            <w:tcW w:w="3445" w:type="dxa"/>
          </w:tcPr>
          <w:p w14:paraId="4C5B9DBB" w14:textId="77777777" w:rsidR="009A2972" w:rsidRPr="000157E3" w:rsidRDefault="77D735E1" w:rsidP="000157E3">
            <w:pPr>
              <w:jc w:val="both"/>
              <w:rPr>
                <w:rFonts w:ascii="Tw Cen MT" w:hAnsi="Tw Cen MT"/>
              </w:rPr>
            </w:pPr>
            <w:r w:rsidRPr="000157E3">
              <w:rPr>
                <w:rFonts w:ascii="Tw Cen MT" w:hAnsi="Tw Cen MT"/>
              </w:rPr>
              <w:t>Authorised absence</w:t>
            </w:r>
          </w:p>
        </w:tc>
      </w:tr>
      <w:tr w:rsidR="009A2972" w:rsidRPr="000157E3" w14:paraId="54DDBCC2" w14:textId="77777777" w:rsidTr="77D735E1">
        <w:tc>
          <w:tcPr>
            <w:tcW w:w="1173" w:type="dxa"/>
          </w:tcPr>
          <w:p w14:paraId="41CFBE4E" w14:textId="77777777" w:rsidR="009A2972" w:rsidRPr="000157E3" w:rsidRDefault="77D735E1" w:rsidP="000157E3">
            <w:pPr>
              <w:jc w:val="both"/>
              <w:rPr>
                <w:rFonts w:ascii="Tw Cen MT" w:hAnsi="Tw Cen MT"/>
                <w:b/>
                <w:bCs/>
              </w:rPr>
            </w:pPr>
            <w:r w:rsidRPr="000157E3">
              <w:rPr>
                <w:rFonts w:ascii="Tw Cen MT" w:hAnsi="Tw Cen MT"/>
                <w:b/>
                <w:bCs/>
              </w:rPr>
              <w:t>U</w:t>
            </w:r>
          </w:p>
        </w:tc>
        <w:tc>
          <w:tcPr>
            <w:tcW w:w="3678" w:type="dxa"/>
          </w:tcPr>
          <w:p w14:paraId="59C47D4B" w14:textId="77777777" w:rsidR="009A2972" w:rsidRPr="000157E3" w:rsidRDefault="77D735E1" w:rsidP="000157E3">
            <w:pPr>
              <w:jc w:val="both"/>
              <w:rPr>
                <w:rFonts w:ascii="Tw Cen MT" w:hAnsi="Tw Cen MT"/>
              </w:rPr>
            </w:pPr>
            <w:r w:rsidRPr="000157E3">
              <w:rPr>
                <w:rFonts w:ascii="Tw Cen MT" w:hAnsi="Tw Cen MT"/>
              </w:rPr>
              <w:t>Late (after registers closed)</w:t>
            </w:r>
          </w:p>
        </w:tc>
        <w:tc>
          <w:tcPr>
            <w:tcW w:w="3445" w:type="dxa"/>
          </w:tcPr>
          <w:p w14:paraId="6207809C" w14:textId="77777777" w:rsidR="009A2972" w:rsidRPr="000157E3" w:rsidRDefault="77D735E1" w:rsidP="000157E3">
            <w:pPr>
              <w:jc w:val="both"/>
              <w:rPr>
                <w:rFonts w:ascii="Tw Cen MT" w:hAnsi="Tw Cen MT"/>
              </w:rPr>
            </w:pPr>
            <w:r w:rsidRPr="000157E3">
              <w:rPr>
                <w:rFonts w:ascii="Tw Cen MT" w:hAnsi="Tw Cen MT"/>
              </w:rPr>
              <w:t>Unauthorised absence</w:t>
            </w:r>
          </w:p>
        </w:tc>
      </w:tr>
      <w:tr w:rsidR="009A2972" w:rsidRPr="000157E3" w14:paraId="401D85B8" w14:textId="77777777" w:rsidTr="77D735E1">
        <w:tc>
          <w:tcPr>
            <w:tcW w:w="1173" w:type="dxa"/>
          </w:tcPr>
          <w:p w14:paraId="599F4161" w14:textId="77777777" w:rsidR="009A2972" w:rsidRPr="000157E3" w:rsidRDefault="77D735E1" w:rsidP="000157E3">
            <w:pPr>
              <w:jc w:val="both"/>
              <w:rPr>
                <w:rFonts w:ascii="Tw Cen MT" w:hAnsi="Tw Cen MT"/>
                <w:b/>
                <w:bCs/>
              </w:rPr>
            </w:pPr>
            <w:r w:rsidRPr="000157E3">
              <w:rPr>
                <w:rFonts w:ascii="Tw Cen MT" w:hAnsi="Tw Cen MT"/>
                <w:b/>
                <w:bCs/>
              </w:rPr>
              <w:t>V</w:t>
            </w:r>
          </w:p>
        </w:tc>
        <w:tc>
          <w:tcPr>
            <w:tcW w:w="3678" w:type="dxa"/>
          </w:tcPr>
          <w:p w14:paraId="4D9C1D73" w14:textId="77777777" w:rsidR="009A2972" w:rsidRPr="000157E3" w:rsidRDefault="77D735E1" w:rsidP="000157E3">
            <w:pPr>
              <w:jc w:val="both"/>
              <w:rPr>
                <w:rFonts w:ascii="Tw Cen MT" w:hAnsi="Tw Cen MT"/>
              </w:rPr>
            </w:pPr>
            <w:r w:rsidRPr="000157E3">
              <w:rPr>
                <w:rFonts w:ascii="Tw Cen MT" w:hAnsi="Tw Cen MT"/>
              </w:rPr>
              <w:t>Educational visit or trip</w:t>
            </w:r>
          </w:p>
        </w:tc>
        <w:tc>
          <w:tcPr>
            <w:tcW w:w="3445" w:type="dxa"/>
          </w:tcPr>
          <w:p w14:paraId="79229E3D" w14:textId="77777777" w:rsidR="009A2972" w:rsidRPr="000157E3" w:rsidRDefault="77D735E1" w:rsidP="000157E3">
            <w:pPr>
              <w:jc w:val="both"/>
              <w:rPr>
                <w:rFonts w:ascii="Tw Cen MT" w:hAnsi="Tw Cen MT"/>
              </w:rPr>
            </w:pPr>
            <w:r w:rsidRPr="000157E3">
              <w:rPr>
                <w:rFonts w:ascii="Tw Cen MT" w:hAnsi="Tw Cen MT"/>
              </w:rPr>
              <w:t>Approved Education Activity</w:t>
            </w:r>
          </w:p>
        </w:tc>
      </w:tr>
      <w:tr w:rsidR="009A2972" w:rsidRPr="000157E3" w14:paraId="7595D6F2" w14:textId="77777777" w:rsidTr="77D735E1">
        <w:tc>
          <w:tcPr>
            <w:tcW w:w="1173" w:type="dxa"/>
          </w:tcPr>
          <w:p w14:paraId="479FAB8D" w14:textId="77777777" w:rsidR="009A2972" w:rsidRPr="000157E3" w:rsidRDefault="77D735E1" w:rsidP="000157E3">
            <w:pPr>
              <w:jc w:val="both"/>
              <w:rPr>
                <w:rFonts w:ascii="Tw Cen MT" w:hAnsi="Tw Cen MT"/>
                <w:b/>
                <w:bCs/>
              </w:rPr>
            </w:pPr>
            <w:r w:rsidRPr="000157E3">
              <w:rPr>
                <w:rFonts w:ascii="Tw Cen MT" w:hAnsi="Tw Cen MT"/>
                <w:b/>
                <w:bCs/>
              </w:rPr>
              <w:t>W</w:t>
            </w:r>
          </w:p>
        </w:tc>
        <w:tc>
          <w:tcPr>
            <w:tcW w:w="3678" w:type="dxa"/>
          </w:tcPr>
          <w:p w14:paraId="5385138B" w14:textId="77777777" w:rsidR="009A2972" w:rsidRPr="000157E3" w:rsidRDefault="77D735E1" w:rsidP="000157E3">
            <w:pPr>
              <w:jc w:val="both"/>
              <w:rPr>
                <w:rFonts w:ascii="Tw Cen MT" w:hAnsi="Tw Cen MT"/>
              </w:rPr>
            </w:pPr>
            <w:r w:rsidRPr="000157E3">
              <w:rPr>
                <w:rFonts w:ascii="Tw Cen MT" w:hAnsi="Tw Cen MT"/>
              </w:rPr>
              <w:t>Work experience</w:t>
            </w:r>
          </w:p>
        </w:tc>
        <w:tc>
          <w:tcPr>
            <w:tcW w:w="3445" w:type="dxa"/>
          </w:tcPr>
          <w:p w14:paraId="334B94BD" w14:textId="77777777" w:rsidR="009A2972" w:rsidRPr="000157E3" w:rsidRDefault="77D735E1" w:rsidP="000157E3">
            <w:pPr>
              <w:jc w:val="both"/>
              <w:rPr>
                <w:rFonts w:ascii="Tw Cen MT" w:hAnsi="Tw Cen MT"/>
              </w:rPr>
            </w:pPr>
            <w:r w:rsidRPr="000157E3">
              <w:rPr>
                <w:rFonts w:ascii="Tw Cen MT" w:hAnsi="Tw Cen MT"/>
              </w:rPr>
              <w:t>Approved Education Activity</w:t>
            </w:r>
          </w:p>
        </w:tc>
      </w:tr>
      <w:tr w:rsidR="009A2972" w:rsidRPr="000157E3" w14:paraId="0819AC06" w14:textId="77777777" w:rsidTr="77D735E1">
        <w:tc>
          <w:tcPr>
            <w:tcW w:w="1173" w:type="dxa"/>
          </w:tcPr>
          <w:p w14:paraId="5FDECC9C" w14:textId="77777777" w:rsidR="009A2972" w:rsidRPr="000157E3" w:rsidRDefault="77D735E1" w:rsidP="000157E3">
            <w:pPr>
              <w:jc w:val="both"/>
              <w:rPr>
                <w:rFonts w:ascii="Tw Cen MT" w:hAnsi="Tw Cen MT"/>
                <w:b/>
                <w:bCs/>
              </w:rPr>
            </w:pPr>
            <w:r w:rsidRPr="000157E3">
              <w:rPr>
                <w:rFonts w:ascii="Tw Cen MT" w:hAnsi="Tw Cen MT"/>
                <w:b/>
                <w:bCs/>
              </w:rPr>
              <w:t>Y</w:t>
            </w:r>
          </w:p>
        </w:tc>
        <w:tc>
          <w:tcPr>
            <w:tcW w:w="3678" w:type="dxa"/>
          </w:tcPr>
          <w:p w14:paraId="015C6773" w14:textId="77777777" w:rsidR="009A2972" w:rsidRPr="000157E3" w:rsidRDefault="77D735E1" w:rsidP="000157E3">
            <w:pPr>
              <w:jc w:val="both"/>
              <w:rPr>
                <w:rFonts w:ascii="Tw Cen MT" w:hAnsi="Tw Cen MT"/>
              </w:rPr>
            </w:pPr>
            <w:r w:rsidRPr="000157E3">
              <w:rPr>
                <w:rFonts w:ascii="Tw Cen MT" w:hAnsi="Tw Cen MT"/>
              </w:rPr>
              <w:t>Enforced closure</w:t>
            </w:r>
          </w:p>
        </w:tc>
        <w:tc>
          <w:tcPr>
            <w:tcW w:w="3445" w:type="dxa"/>
          </w:tcPr>
          <w:p w14:paraId="50F95409" w14:textId="77777777" w:rsidR="009A2972" w:rsidRPr="000157E3" w:rsidRDefault="77D735E1" w:rsidP="000157E3">
            <w:pPr>
              <w:rPr>
                <w:rFonts w:ascii="Tw Cen MT" w:hAnsi="Tw Cen MT"/>
              </w:rPr>
            </w:pPr>
            <w:r w:rsidRPr="000157E3">
              <w:rPr>
                <w:rFonts w:ascii="Tw Cen MT" w:hAnsi="Tw Cen MT"/>
              </w:rPr>
              <w:t>Not counted in possible attendances</w:t>
            </w:r>
          </w:p>
        </w:tc>
      </w:tr>
      <w:tr w:rsidR="009A2972" w:rsidRPr="000157E3" w14:paraId="4B1E7CF8" w14:textId="77777777" w:rsidTr="77D735E1">
        <w:tc>
          <w:tcPr>
            <w:tcW w:w="1173" w:type="dxa"/>
          </w:tcPr>
          <w:p w14:paraId="5BE91D72" w14:textId="77777777" w:rsidR="009A2972" w:rsidRPr="000157E3" w:rsidRDefault="77D735E1" w:rsidP="000157E3">
            <w:pPr>
              <w:jc w:val="both"/>
              <w:rPr>
                <w:rFonts w:ascii="Tw Cen MT" w:hAnsi="Tw Cen MT"/>
                <w:b/>
                <w:bCs/>
              </w:rPr>
            </w:pPr>
            <w:r w:rsidRPr="000157E3">
              <w:rPr>
                <w:rFonts w:ascii="Tw Cen MT" w:hAnsi="Tw Cen MT"/>
                <w:b/>
                <w:bCs/>
              </w:rPr>
              <w:t>Z</w:t>
            </w:r>
          </w:p>
        </w:tc>
        <w:tc>
          <w:tcPr>
            <w:tcW w:w="3678" w:type="dxa"/>
          </w:tcPr>
          <w:p w14:paraId="191B9242" w14:textId="77777777" w:rsidR="009A2972" w:rsidRPr="000157E3" w:rsidRDefault="77D735E1" w:rsidP="000157E3">
            <w:pPr>
              <w:jc w:val="both"/>
              <w:rPr>
                <w:rFonts w:ascii="Tw Cen MT" w:hAnsi="Tw Cen MT"/>
              </w:rPr>
            </w:pPr>
            <w:r w:rsidRPr="000157E3">
              <w:rPr>
                <w:rFonts w:ascii="Tw Cen MT" w:hAnsi="Tw Cen MT"/>
              </w:rPr>
              <w:t xml:space="preserve">Pupil not yet on roll </w:t>
            </w:r>
          </w:p>
        </w:tc>
        <w:tc>
          <w:tcPr>
            <w:tcW w:w="3445" w:type="dxa"/>
          </w:tcPr>
          <w:p w14:paraId="51C69A69" w14:textId="77777777" w:rsidR="009A2972" w:rsidRPr="000157E3" w:rsidRDefault="77D735E1" w:rsidP="000157E3">
            <w:pPr>
              <w:rPr>
                <w:rFonts w:ascii="Tw Cen MT" w:hAnsi="Tw Cen MT"/>
              </w:rPr>
            </w:pPr>
            <w:r w:rsidRPr="000157E3">
              <w:rPr>
                <w:rFonts w:ascii="Tw Cen MT" w:hAnsi="Tw Cen MT"/>
              </w:rPr>
              <w:t>Not counted in possible attendances</w:t>
            </w:r>
          </w:p>
        </w:tc>
      </w:tr>
      <w:tr w:rsidR="009A2972" w:rsidRPr="000157E3" w14:paraId="0C21CBEF" w14:textId="77777777" w:rsidTr="77D735E1">
        <w:tc>
          <w:tcPr>
            <w:tcW w:w="1173" w:type="dxa"/>
          </w:tcPr>
          <w:p w14:paraId="6BAD133A" w14:textId="77777777" w:rsidR="009A2972" w:rsidRPr="000157E3" w:rsidRDefault="77D735E1" w:rsidP="000157E3">
            <w:pPr>
              <w:jc w:val="both"/>
              <w:rPr>
                <w:rFonts w:ascii="Tw Cen MT" w:hAnsi="Tw Cen MT"/>
                <w:b/>
                <w:bCs/>
              </w:rPr>
            </w:pPr>
            <w:r w:rsidRPr="000157E3">
              <w:rPr>
                <w:rFonts w:ascii="Tw Cen MT" w:hAnsi="Tw Cen MT"/>
                <w:b/>
                <w:bCs/>
              </w:rPr>
              <w:t>#</w:t>
            </w:r>
          </w:p>
        </w:tc>
        <w:tc>
          <w:tcPr>
            <w:tcW w:w="3678" w:type="dxa"/>
          </w:tcPr>
          <w:p w14:paraId="69C78FCE" w14:textId="77777777" w:rsidR="009A2972" w:rsidRPr="000157E3" w:rsidRDefault="77D735E1" w:rsidP="000157E3">
            <w:pPr>
              <w:jc w:val="both"/>
              <w:rPr>
                <w:rFonts w:ascii="Tw Cen MT" w:hAnsi="Tw Cen MT"/>
              </w:rPr>
            </w:pPr>
            <w:r w:rsidRPr="000157E3">
              <w:rPr>
                <w:rFonts w:ascii="Tw Cen MT" w:hAnsi="Tw Cen MT"/>
              </w:rPr>
              <w:t>School closed to pupils</w:t>
            </w:r>
          </w:p>
        </w:tc>
        <w:tc>
          <w:tcPr>
            <w:tcW w:w="3445" w:type="dxa"/>
          </w:tcPr>
          <w:p w14:paraId="27E4B5DE" w14:textId="77777777" w:rsidR="009A2972" w:rsidRPr="000157E3" w:rsidRDefault="77D735E1" w:rsidP="000157E3">
            <w:pPr>
              <w:rPr>
                <w:rFonts w:ascii="Tw Cen MT" w:hAnsi="Tw Cen MT"/>
              </w:rPr>
            </w:pPr>
            <w:r w:rsidRPr="000157E3">
              <w:rPr>
                <w:rFonts w:ascii="Tw Cen MT" w:hAnsi="Tw Cen MT"/>
              </w:rPr>
              <w:t>Not counted in possible attendances</w:t>
            </w:r>
          </w:p>
        </w:tc>
      </w:tr>
    </w:tbl>
    <w:p w14:paraId="1599DE77" w14:textId="2B8E1591" w:rsidR="00577322" w:rsidRPr="000157E3" w:rsidRDefault="00577322" w:rsidP="000157E3">
      <w:pPr>
        <w:jc w:val="both"/>
        <w:rPr>
          <w:rFonts w:ascii="Tw Cen MT" w:hAnsi="Tw Cen MT" w:cs="Arial"/>
          <w:i/>
          <w:iCs/>
        </w:rPr>
      </w:pPr>
    </w:p>
    <w:p w14:paraId="31EBCCB0" w14:textId="77777777" w:rsidR="00231F9E" w:rsidRPr="000157E3" w:rsidRDefault="00231F9E" w:rsidP="000157E3">
      <w:pPr>
        <w:keepNext/>
        <w:jc w:val="both"/>
        <w:outlineLvl w:val="0"/>
        <w:rPr>
          <w:rFonts w:ascii="Tw Cen MT" w:hAnsi="Tw Cen MT" w:cs="Arial"/>
          <w:b/>
        </w:rPr>
      </w:pPr>
    </w:p>
    <w:p w14:paraId="445DBEF6" w14:textId="77777777" w:rsidR="00231F9E" w:rsidRPr="000157E3" w:rsidRDefault="00231F9E" w:rsidP="000157E3">
      <w:pPr>
        <w:keepNext/>
        <w:jc w:val="both"/>
        <w:outlineLvl w:val="0"/>
        <w:rPr>
          <w:rFonts w:ascii="Tw Cen MT" w:hAnsi="Tw Cen MT" w:cs="Arial"/>
          <w:b/>
        </w:rPr>
      </w:pPr>
    </w:p>
    <w:p w14:paraId="7620DE8E" w14:textId="464AA607" w:rsidR="0072304E" w:rsidRPr="000157E3" w:rsidRDefault="0072304E" w:rsidP="000157E3">
      <w:pPr>
        <w:pStyle w:val="Title"/>
        <w:jc w:val="both"/>
        <w:rPr>
          <w:rFonts w:ascii="Tw Cen MT" w:hAnsi="Tw Cen MT"/>
          <w:noProof w:val="0"/>
          <w:color w:val="000000" w:themeColor="text1"/>
          <w:sz w:val="24"/>
          <w:highlight w:val="green"/>
        </w:rPr>
      </w:pPr>
    </w:p>
    <w:sectPr w:rsidR="0072304E" w:rsidRPr="000157E3" w:rsidSect="00F15619">
      <w:headerReference w:type="default" r:id="rId25"/>
      <w:footerReference w:type="default" r:id="rId26"/>
      <w:headerReference w:type="first" r:id="rId27"/>
      <w:footerReference w:type="first" r:id="rId28"/>
      <w:pgSz w:w="11906" w:h="16838"/>
      <w:pgMar w:top="1440" w:right="1800" w:bottom="1440" w:left="1800"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6C64" w14:textId="77777777" w:rsidR="001A2C11" w:rsidRDefault="001A2C11">
      <w:r>
        <w:separator/>
      </w:r>
    </w:p>
  </w:endnote>
  <w:endnote w:type="continuationSeparator" w:id="0">
    <w:p w14:paraId="576C2D91" w14:textId="77777777" w:rsidR="001A2C11" w:rsidRDefault="001A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A9F2" w14:textId="77777777" w:rsidR="0072304E" w:rsidRDefault="0072304E" w:rsidP="000F2C4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72304E" w14:paraId="00D0C8D8" w14:textId="77777777" w:rsidTr="77D735E1">
      <w:tc>
        <w:tcPr>
          <w:tcW w:w="2769" w:type="dxa"/>
        </w:tcPr>
        <w:p w14:paraId="71D32B73" w14:textId="49757244" w:rsidR="0072304E" w:rsidRDefault="0072304E" w:rsidP="77D735E1">
          <w:pPr>
            <w:pStyle w:val="Header"/>
            <w:ind w:left="-115"/>
          </w:pPr>
        </w:p>
      </w:tc>
      <w:tc>
        <w:tcPr>
          <w:tcW w:w="2769" w:type="dxa"/>
        </w:tcPr>
        <w:p w14:paraId="32D6A657" w14:textId="6E38411A" w:rsidR="0072304E" w:rsidRDefault="0072304E" w:rsidP="77D735E1">
          <w:pPr>
            <w:pStyle w:val="Header"/>
            <w:jc w:val="center"/>
          </w:pPr>
        </w:p>
      </w:tc>
      <w:tc>
        <w:tcPr>
          <w:tcW w:w="2769" w:type="dxa"/>
        </w:tcPr>
        <w:p w14:paraId="336DE513" w14:textId="13D879E1" w:rsidR="0072304E" w:rsidRDefault="0072304E" w:rsidP="77D735E1">
          <w:pPr>
            <w:pStyle w:val="Header"/>
            <w:ind w:right="-115"/>
            <w:jc w:val="right"/>
          </w:pPr>
        </w:p>
      </w:tc>
    </w:tr>
  </w:tbl>
  <w:p w14:paraId="5BFFB425" w14:textId="763235BC" w:rsidR="0072304E" w:rsidRDefault="0072304E" w:rsidP="77D7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AA67" w14:textId="77777777" w:rsidR="001A2C11" w:rsidRDefault="001A2C11">
      <w:r>
        <w:separator/>
      </w:r>
    </w:p>
  </w:footnote>
  <w:footnote w:type="continuationSeparator" w:id="0">
    <w:p w14:paraId="496F596F" w14:textId="77777777" w:rsidR="001A2C11" w:rsidRDefault="001A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F7" w14:textId="77777777" w:rsidR="0072304E" w:rsidRDefault="0072304E">
    <w:pPr>
      <w:pStyle w:val="Header"/>
      <w:jc w:val="center"/>
      <w:rPr>
        <w:rFonts w:ascii="Arial" w:hAnsi="Arial" w:cs="Arial"/>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72304E" w14:paraId="708BA5BC" w14:textId="77777777" w:rsidTr="77D735E1">
      <w:tc>
        <w:tcPr>
          <w:tcW w:w="2769" w:type="dxa"/>
        </w:tcPr>
        <w:p w14:paraId="35910461" w14:textId="591AECCB" w:rsidR="0072304E" w:rsidRDefault="0072304E" w:rsidP="77D735E1">
          <w:pPr>
            <w:pStyle w:val="Header"/>
            <w:ind w:left="-115"/>
          </w:pPr>
        </w:p>
      </w:tc>
      <w:tc>
        <w:tcPr>
          <w:tcW w:w="2769" w:type="dxa"/>
        </w:tcPr>
        <w:p w14:paraId="38E34448" w14:textId="79F5E265" w:rsidR="0072304E" w:rsidRDefault="0072304E" w:rsidP="77D735E1">
          <w:pPr>
            <w:pStyle w:val="Header"/>
            <w:jc w:val="center"/>
          </w:pPr>
        </w:p>
      </w:tc>
      <w:tc>
        <w:tcPr>
          <w:tcW w:w="2769" w:type="dxa"/>
        </w:tcPr>
        <w:p w14:paraId="262D372C" w14:textId="63CA1325" w:rsidR="0072304E" w:rsidRDefault="0072304E" w:rsidP="77D735E1">
          <w:pPr>
            <w:pStyle w:val="Header"/>
            <w:ind w:right="-115"/>
            <w:jc w:val="right"/>
          </w:pPr>
        </w:p>
      </w:tc>
    </w:tr>
  </w:tbl>
  <w:p w14:paraId="2727380A" w14:textId="4BD1AAD9" w:rsidR="0072304E" w:rsidRDefault="0072304E" w:rsidP="77D7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C94"/>
    <w:multiLevelType w:val="hybridMultilevel"/>
    <w:tmpl w:val="275079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42" w:hanging="360"/>
      </w:pPr>
      <w:rPr>
        <w:rFonts w:ascii="Courier New" w:hAnsi="Courier New" w:cs="Courier New" w:hint="default"/>
      </w:rPr>
    </w:lvl>
    <w:lvl w:ilvl="2" w:tplc="08090005" w:tentative="1">
      <w:start w:val="1"/>
      <w:numFmt w:val="bullet"/>
      <w:lvlText w:val=""/>
      <w:lvlJc w:val="left"/>
      <w:pPr>
        <w:ind w:left="862" w:hanging="360"/>
      </w:pPr>
      <w:rPr>
        <w:rFonts w:ascii="Wingdings" w:hAnsi="Wingdings" w:hint="default"/>
      </w:rPr>
    </w:lvl>
    <w:lvl w:ilvl="3" w:tplc="08090001" w:tentative="1">
      <w:start w:val="1"/>
      <w:numFmt w:val="bullet"/>
      <w:lvlText w:val=""/>
      <w:lvlJc w:val="left"/>
      <w:pPr>
        <w:ind w:left="1582" w:hanging="360"/>
      </w:pPr>
      <w:rPr>
        <w:rFonts w:ascii="Symbol" w:hAnsi="Symbol" w:hint="default"/>
      </w:rPr>
    </w:lvl>
    <w:lvl w:ilvl="4" w:tplc="08090003" w:tentative="1">
      <w:start w:val="1"/>
      <w:numFmt w:val="bullet"/>
      <w:lvlText w:val="o"/>
      <w:lvlJc w:val="left"/>
      <w:pPr>
        <w:ind w:left="2302" w:hanging="360"/>
      </w:pPr>
      <w:rPr>
        <w:rFonts w:ascii="Courier New" w:hAnsi="Courier New" w:cs="Courier New" w:hint="default"/>
      </w:rPr>
    </w:lvl>
    <w:lvl w:ilvl="5" w:tplc="08090005" w:tentative="1">
      <w:start w:val="1"/>
      <w:numFmt w:val="bullet"/>
      <w:lvlText w:val=""/>
      <w:lvlJc w:val="left"/>
      <w:pPr>
        <w:ind w:left="3022" w:hanging="360"/>
      </w:pPr>
      <w:rPr>
        <w:rFonts w:ascii="Wingdings" w:hAnsi="Wingdings" w:hint="default"/>
      </w:rPr>
    </w:lvl>
    <w:lvl w:ilvl="6" w:tplc="08090001" w:tentative="1">
      <w:start w:val="1"/>
      <w:numFmt w:val="bullet"/>
      <w:lvlText w:val=""/>
      <w:lvlJc w:val="left"/>
      <w:pPr>
        <w:ind w:left="3742" w:hanging="360"/>
      </w:pPr>
      <w:rPr>
        <w:rFonts w:ascii="Symbol" w:hAnsi="Symbol" w:hint="default"/>
      </w:rPr>
    </w:lvl>
    <w:lvl w:ilvl="7" w:tplc="08090003" w:tentative="1">
      <w:start w:val="1"/>
      <w:numFmt w:val="bullet"/>
      <w:lvlText w:val="o"/>
      <w:lvlJc w:val="left"/>
      <w:pPr>
        <w:ind w:left="4462" w:hanging="360"/>
      </w:pPr>
      <w:rPr>
        <w:rFonts w:ascii="Courier New" w:hAnsi="Courier New" w:cs="Courier New" w:hint="default"/>
      </w:rPr>
    </w:lvl>
    <w:lvl w:ilvl="8" w:tplc="08090005" w:tentative="1">
      <w:start w:val="1"/>
      <w:numFmt w:val="bullet"/>
      <w:lvlText w:val=""/>
      <w:lvlJc w:val="left"/>
      <w:pPr>
        <w:ind w:left="5182" w:hanging="360"/>
      </w:pPr>
      <w:rPr>
        <w:rFonts w:ascii="Wingdings" w:hAnsi="Wingdings" w:hint="default"/>
      </w:rPr>
    </w:lvl>
  </w:abstractNum>
  <w:abstractNum w:abstractNumId="1" w15:restartNumberingAfterBreak="0">
    <w:nsid w:val="07742BFA"/>
    <w:multiLevelType w:val="hybridMultilevel"/>
    <w:tmpl w:val="BA0E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6582"/>
    <w:multiLevelType w:val="hybridMultilevel"/>
    <w:tmpl w:val="163A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C602B"/>
    <w:multiLevelType w:val="hybridMultilevel"/>
    <w:tmpl w:val="1BE6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55437"/>
    <w:multiLevelType w:val="hybridMultilevel"/>
    <w:tmpl w:val="38B8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45BBC"/>
    <w:multiLevelType w:val="hybridMultilevel"/>
    <w:tmpl w:val="F15E3C7E"/>
    <w:lvl w:ilvl="0" w:tplc="AAEA4F8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D0236"/>
    <w:multiLevelType w:val="hybridMultilevel"/>
    <w:tmpl w:val="2632D008"/>
    <w:lvl w:ilvl="0" w:tplc="A2947274">
      <w:start w:val="1"/>
      <w:numFmt w:val="bullet"/>
      <w:lvlText w:val=""/>
      <w:lvlJc w:val="left"/>
      <w:pPr>
        <w:tabs>
          <w:tab w:val="num" w:pos="720"/>
        </w:tabs>
        <w:ind w:left="720" w:hanging="360"/>
      </w:pPr>
      <w:rPr>
        <w:rFonts w:ascii="Symbol" w:hAnsi="Symbol" w:hint="default"/>
        <w:sz w:val="20"/>
      </w:rPr>
    </w:lvl>
    <w:lvl w:ilvl="1" w:tplc="65DE912E" w:tentative="1">
      <w:start w:val="1"/>
      <w:numFmt w:val="bullet"/>
      <w:lvlText w:val=""/>
      <w:lvlJc w:val="left"/>
      <w:pPr>
        <w:tabs>
          <w:tab w:val="num" w:pos="1440"/>
        </w:tabs>
        <w:ind w:left="1440" w:hanging="360"/>
      </w:pPr>
      <w:rPr>
        <w:rFonts w:ascii="Symbol" w:hAnsi="Symbol" w:hint="default"/>
        <w:sz w:val="20"/>
      </w:rPr>
    </w:lvl>
    <w:lvl w:ilvl="2" w:tplc="2304A08E" w:tentative="1">
      <w:start w:val="1"/>
      <w:numFmt w:val="bullet"/>
      <w:lvlText w:val=""/>
      <w:lvlJc w:val="left"/>
      <w:pPr>
        <w:tabs>
          <w:tab w:val="num" w:pos="2160"/>
        </w:tabs>
        <w:ind w:left="2160" w:hanging="360"/>
      </w:pPr>
      <w:rPr>
        <w:rFonts w:ascii="Symbol" w:hAnsi="Symbol" w:hint="default"/>
        <w:sz w:val="20"/>
      </w:rPr>
    </w:lvl>
    <w:lvl w:ilvl="3" w:tplc="FE3CE966" w:tentative="1">
      <w:start w:val="1"/>
      <w:numFmt w:val="bullet"/>
      <w:lvlText w:val=""/>
      <w:lvlJc w:val="left"/>
      <w:pPr>
        <w:tabs>
          <w:tab w:val="num" w:pos="2880"/>
        </w:tabs>
        <w:ind w:left="2880" w:hanging="360"/>
      </w:pPr>
      <w:rPr>
        <w:rFonts w:ascii="Symbol" w:hAnsi="Symbol" w:hint="default"/>
        <w:sz w:val="20"/>
      </w:rPr>
    </w:lvl>
    <w:lvl w:ilvl="4" w:tplc="97901774" w:tentative="1">
      <w:start w:val="1"/>
      <w:numFmt w:val="bullet"/>
      <w:lvlText w:val=""/>
      <w:lvlJc w:val="left"/>
      <w:pPr>
        <w:tabs>
          <w:tab w:val="num" w:pos="3600"/>
        </w:tabs>
        <w:ind w:left="3600" w:hanging="360"/>
      </w:pPr>
      <w:rPr>
        <w:rFonts w:ascii="Symbol" w:hAnsi="Symbol" w:hint="default"/>
        <w:sz w:val="20"/>
      </w:rPr>
    </w:lvl>
    <w:lvl w:ilvl="5" w:tplc="24B80E84" w:tentative="1">
      <w:start w:val="1"/>
      <w:numFmt w:val="bullet"/>
      <w:lvlText w:val=""/>
      <w:lvlJc w:val="left"/>
      <w:pPr>
        <w:tabs>
          <w:tab w:val="num" w:pos="4320"/>
        </w:tabs>
        <w:ind w:left="4320" w:hanging="360"/>
      </w:pPr>
      <w:rPr>
        <w:rFonts w:ascii="Symbol" w:hAnsi="Symbol" w:hint="default"/>
        <w:sz w:val="20"/>
      </w:rPr>
    </w:lvl>
    <w:lvl w:ilvl="6" w:tplc="58AAEB4C" w:tentative="1">
      <w:start w:val="1"/>
      <w:numFmt w:val="bullet"/>
      <w:lvlText w:val=""/>
      <w:lvlJc w:val="left"/>
      <w:pPr>
        <w:tabs>
          <w:tab w:val="num" w:pos="5040"/>
        </w:tabs>
        <w:ind w:left="5040" w:hanging="360"/>
      </w:pPr>
      <w:rPr>
        <w:rFonts w:ascii="Symbol" w:hAnsi="Symbol" w:hint="default"/>
        <w:sz w:val="20"/>
      </w:rPr>
    </w:lvl>
    <w:lvl w:ilvl="7" w:tplc="5AE68EA4" w:tentative="1">
      <w:start w:val="1"/>
      <w:numFmt w:val="bullet"/>
      <w:lvlText w:val=""/>
      <w:lvlJc w:val="left"/>
      <w:pPr>
        <w:tabs>
          <w:tab w:val="num" w:pos="5760"/>
        </w:tabs>
        <w:ind w:left="5760" w:hanging="360"/>
      </w:pPr>
      <w:rPr>
        <w:rFonts w:ascii="Symbol" w:hAnsi="Symbol" w:hint="default"/>
        <w:sz w:val="20"/>
      </w:rPr>
    </w:lvl>
    <w:lvl w:ilvl="8" w:tplc="A298483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B923E2"/>
    <w:multiLevelType w:val="hybridMultilevel"/>
    <w:tmpl w:val="9824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31821"/>
    <w:multiLevelType w:val="hybridMultilevel"/>
    <w:tmpl w:val="BA3C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60FA9"/>
    <w:multiLevelType w:val="hybridMultilevel"/>
    <w:tmpl w:val="8BC0A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223E3"/>
    <w:multiLevelType w:val="hybridMultilevel"/>
    <w:tmpl w:val="EDC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078CA"/>
    <w:multiLevelType w:val="hybridMultilevel"/>
    <w:tmpl w:val="3CBA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012DD"/>
    <w:multiLevelType w:val="hybridMultilevel"/>
    <w:tmpl w:val="C3E48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E2BA8"/>
    <w:multiLevelType w:val="hybridMultilevel"/>
    <w:tmpl w:val="311A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B493E"/>
    <w:multiLevelType w:val="hybridMultilevel"/>
    <w:tmpl w:val="2612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F6CEE"/>
    <w:multiLevelType w:val="hybridMultilevel"/>
    <w:tmpl w:val="8ED4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D4B4D"/>
    <w:multiLevelType w:val="hybridMultilevel"/>
    <w:tmpl w:val="3FC6E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8B6D54"/>
    <w:multiLevelType w:val="hybridMultilevel"/>
    <w:tmpl w:val="15A22524"/>
    <w:lvl w:ilvl="0" w:tplc="4866F7B8">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06247"/>
    <w:multiLevelType w:val="multilevel"/>
    <w:tmpl w:val="02E0A0D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76A6747"/>
    <w:multiLevelType w:val="hybridMultilevel"/>
    <w:tmpl w:val="D26A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45967"/>
    <w:multiLevelType w:val="hybridMultilevel"/>
    <w:tmpl w:val="333C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0060F"/>
    <w:multiLevelType w:val="hybridMultilevel"/>
    <w:tmpl w:val="5D50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26D32"/>
    <w:multiLevelType w:val="hybridMultilevel"/>
    <w:tmpl w:val="72E41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9311124">
    <w:abstractNumId w:val="5"/>
  </w:num>
  <w:num w:numId="2" w16cid:durableId="1082992791">
    <w:abstractNumId w:val="4"/>
  </w:num>
  <w:num w:numId="3" w16cid:durableId="1705328732">
    <w:abstractNumId w:val="17"/>
  </w:num>
  <w:num w:numId="4" w16cid:durableId="1472670726">
    <w:abstractNumId w:val="1"/>
  </w:num>
  <w:num w:numId="5" w16cid:durableId="1970159983">
    <w:abstractNumId w:val="8"/>
  </w:num>
  <w:num w:numId="6" w16cid:durableId="1675567218">
    <w:abstractNumId w:val="10"/>
  </w:num>
  <w:num w:numId="7" w16cid:durableId="67926432">
    <w:abstractNumId w:val="11"/>
  </w:num>
  <w:num w:numId="8" w16cid:durableId="470363668">
    <w:abstractNumId w:val="0"/>
  </w:num>
  <w:num w:numId="9" w16cid:durableId="1668744919">
    <w:abstractNumId w:val="14"/>
  </w:num>
  <w:num w:numId="10" w16cid:durableId="361908303">
    <w:abstractNumId w:val="12"/>
  </w:num>
  <w:num w:numId="11" w16cid:durableId="353464450">
    <w:abstractNumId w:val="22"/>
  </w:num>
  <w:num w:numId="12" w16cid:durableId="1857958145">
    <w:abstractNumId w:val="9"/>
  </w:num>
  <w:num w:numId="13" w16cid:durableId="82991538">
    <w:abstractNumId w:val="16"/>
  </w:num>
  <w:num w:numId="14" w16cid:durableId="2007661268">
    <w:abstractNumId w:val="18"/>
  </w:num>
  <w:num w:numId="15" w16cid:durableId="1314144774">
    <w:abstractNumId w:val="21"/>
  </w:num>
  <w:num w:numId="16" w16cid:durableId="1724015049">
    <w:abstractNumId w:val="20"/>
  </w:num>
  <w:num w:numId="17" w16cid:durableId="1775250605">
    <w:abstractNumId w:val="6"/>
  </w:num>
  <w:num w:numId="18" w16cid:durableId="388187755">
    <w:abstractNumId w:val="13"/>
  </w:num>
  <w:num w:numId="19" w16cid:durableId="910772894">
    <w:abstractNumId w:val="15"/>
  </w:num>
  <w:num w:numId="20" w16cid:durableId="432896226">
    <w:abstractNumId w:val="7"/>
  </w:num>
  <w:num w:numId="21" w16cid:durableId="2056389724">
    <w:abstractNumId w:val="19"/>
  </w:num>
  <w:num w:numId="22" w16cid:durableId="356394870">
    <w:abstractNumId w:val="3"/>
  </w:num>
  <w:num w:numId="23" w16cid:durableId="11857373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D4"/>
    <w:rsid w:val="00012C63"/>
    <w:rsid w:val="000157E3"/>
    <w:rsid w:val="00021479"/>
    <w:rsid w:val="000278A3"/>
    <w:rsid w:val="00037016"/>
    <w:rsid w:val="00043ECB"/>
    <w:rsid w:val="00061230"/>
    <w:rsid w:val="00070B50"/>
    <w:rsid w:val="000A175B"/>
    <w:rsid w:val="000A222A"/>
    <w:rsid w:val="000D0D28"/>
    <w:rsid w:val="000D7D05"/>
    <w:rsid w:val="000E30C3"/>
    <w:rsid w:val="000F1C5F"/>
    <w:rsid w:val="000F2C46"/>
    <w:rsid w:val="000F7E23"/>
    <w:rsid w:val="00160CF0"/>
    <w:rsid w:val="001745FB"/>
    <w:rsid w:val="00176655"/>
    <w:rsid w:val="001814CC"/>
    <w:rsid w:val="001A2C11"/>
    <w:rsid w:val="001B058D"/>
    <w:rsid w:val="001B61AF"/>
    <w:rsid w:val="001D142B"/>
    <w:rsid w:val="001E7E2A"/>
    <w:rsid w:val="002042CC"/>
    <w:rsid w:val="002201A2"/>
    <w:rsid w:val="00231F9E"/>
    <w:rsid w:val="002414B0"/>
    <w:rsid w:val="00244B23"/>
    <w:rsid w:val="00252149"/>
    <w:rsid w:val="002743C2"/>
    <w:rsid w:val="00281A6A"/>
    <w:rsid w:val="00283AE7"/>
    <w:rsid w:val="00285BD2"/>
    <w:rsid w:val="00293F0A"/>
    <w:rsid w:val="00296BB3"/>
    <w:rsid w:val="002A1616"/>
    <w:rsid w:val="002A2521"/>
    <w:rsid w:val="002D4882"/>
    <w:rsid w:val="002D50CA"/>
    <w:rsid w:val="00304443"/>
    <w:rsid w:val="0032391C"/>
    <w:rsid w:val="00347798"/>
    <w:rsid w:val="00371E8C"/>
    <w:rsid w:val="003802DF"/>
    <w:rsid w:val="00380548"/>
    <w:rsid w:val="00382A10"/>
    <w:rsid w:val="00385E1E"/>
    <w:rsid w:val="0039075A"/>
    <w:rsid w:val="0039455E"/>
    <w:rsid w:val="003C5BFF"/>
    <w:rsid w:val="003D3D74"/>
    <w:rsid w:val="003D49E7"/>
    <w:rsid w:val="003F7A8C"/>
    <w:rsid w:val="00415558"/>
    <w:rsid w:val="004219A8"/>
    <w:rsid w:val="004302C5"/>
    <w:rsid w:val="00430805"/>
    <w:rsid w:val="0043309F"/>
    <w:rsid w:val="004510E4"/>
    <w:rsid w:val="00457362"/>
    <w:rsid w:val="0046410A"/>
    <w:rsid w:val="004970DE"/>
    <w:rsid w:val="00497722"/>
    <w:rsid w:val="004C3F04"/>
    <w:rsid w:val="004E0A8A"/>
    <w:rsid w:val="004F0FCD"/>
    <w:rsid w:val="00533533"/>
    <w:rsid w:val="00537BAE"/>
    <w:rsid w:val="00571CEA"/>
    <w:rsid w:val="00577322"/>
    <w:rsid w:val="00582F9B"/>
    <w:rsid w:val="00590535"/>
    <w:rsid w:val="00595503"/>
    <w:rsid w:val="005A0E20"/>
    <w:rsid w:val="005C1A7C"/>
    <w:rsid w:val="005C58B3"/>
    <w:rsid w:val="005D46ED"/>
    <w:rsid w:val="005D79F3"/>
    <w:rsid w:val="00606A75"/>
    <w:rsid w:val="00611466"/>
    <w:rsid w:val="00617F9B"/>
    <w:rsid w:val="00625F56"/>
    <w:rsid w:val="00637F66"/>
    <w:rsid w:val="00663B0C"/>
    <w:rsid w:val="00682D54"/>
    <w:rsid w:val="00715B97"/>
    <w:rsid w:val="0072304E"/>
    <w:rsid w:val="00733156"/>
    <w:rsid w:val="00737855"/>
    <w:rsid w:val="00744647"/>
    <w:rsid w:val="00755FC9"/>
    <w:rsid w:val="00780ACE"/>
    <w:rsid w:val="00784170"/>
    <w:rsid w:val="00794821"/>
    <w:rsid w:val="00796BE3"/>
    <w:rsid w:val="0079703F"/>
    <w:rsid w:val="007A6C4B"/>
    <w:rsid w:val="007C5246"/>
    <w:rsid w:val="007F6B91"/>
    <w:rsid w:val="00806779"/>
    <w:rsid w:val="00810F99"/>
    <w:rsid w:val="00817741"/>
    <w:rsid w:val="00822E4B"/>
    <w:rsid w:val="00841C5B"/>
    <w:rsid w:val="008447C8"/>
    <w:rsid w:val="008519A5"/>
    <w:rsid w:val="0087363C"/>
    <w:rsid w:val="008809EA"/>
    <w:rsid w:val="008841E7"/>
    <w:rsid w:val="008B3AA7"/>
    <w:rsid w:val="008D7AFB"/>
    <w:rsid w:val="008E0263"/>
    <w:rsid w:val="008E42DD"/>
    <w:rsid w:val="0093370B"/>
    <w:rsid w:val="00945DCE"/>
    <w:rsid w:val="00946399"/>
    <w:rsid w:val="00951742"/>
    <w:rsid w:val="00952F99"/>
    <w:rsid w:val="009553F7"/>
    <w:rsid w:val="00961708"/>
    <w:rsid w:val="00965B7D"/>
    <w:rsid w:val="0098005C"/>
    <w:rsid w:val="00986589"/>
    <w:rsid w:val="0099329A"/>
    <w:rsid w:val="009A2972"/>
    <w:rsid w:val="009A4455"/>
    <w:rsid w:val="009C14E0"/>
    <w:rsid w:val="009E60A2"/>
    <w:rsid w:val="009E7A73"/>
    <w:rsid w:val="009F7B92"/>
    <w:rsid w:val="00A2116D"/>
    <w:rsid w:val="00A23372"/>
    <w:rsid w:val="00A32F4E"/>
    <w:rsid w:val="00A77776"/>
    <w:rsid w:val="00A91C25"/>
    <w:rsid w:val="00A95CF3"/>
    <w:rsid w:val="00AB16D4"/>
    <w:rsid w:val="00AC5116"/>
    <w:rsid w:val="00AC641C"/>
    <w:rsid w:val="00AD2353"/>
    <w:rsid w:val="00AD7222"/>
    <w:rsid w:val="00AE2F61"/>
    <w:rsid w:val="00AF1C4B"/>
    <w:rsid w:val="00AF6AF4"/>
    <w:rsid w:val="00B003CE"/>
    <w:rsid w:val="00B04BC4"/>
    <w:rsid w:val="00B30F04"/>
    <w:rsid w:val="00B526C8"/>
    <w:rsid w:val="00B56BE8"/>
    <w:rsid w:val="00BA03E0"/>
    <w:rsid w:val="00BD302C"/>
    <w:rsid w:val="00C02BB3"/>
    <w:rsid w:val="00CD127B"/>
    <w:rsid w:val="00D418C0"/>
    <w:rsid w:val="00D5312F"/>
    <w:rsid w:val="00D615C9"/>
    <w:rsid w:val="00D75D6D"/>
    <w:rsid w:val="00D76B7D"/>
    <w:rsid w:val="00DA3139"/>
    <w:rsid w:val="00DC2676"/>
    <w:rsid w:val="00E0301A"/>
    <w:rsid w:val="00E2006D"/>
    <w:rsid w:val="00E55AD9"/>
    <w:rsid w:val="00E5608E"/>
    <w:rsid w:val="00E67083"/>
    <w:rsid w:val="00E7389D"/>
    <w:rsid w:val="00EA382C"/>
    <w:rsid w:val="00EB4255"/>
    <w:rsid w:val="00EB6F38"/>
    <w:rsid w:val="00EC671B"/>
    <w:rsid w:val="00ED1E0B"/>
    <w:rsid w:val="00EF0145"/>
    <w:rsid w:val="00F15568"/>
    <w:rsid w:val="00F15619"/>
    <w:rsid w:val="00F84CA8"/>
    <w:rsid w:val="00F94311"/>
    <w:rsid w:val="00FA461C"/>
    <w:rsid w:val="00FC5B2E"/>
    <w:rsid w:val="00FE7C47"/>
    <w:rsid w:val="00FF11B1"/>
    <w:rsid w:val="00FF1F45"/>
    <w:rsid w:val="390CFDFA"/>
    <w:rsid w:val="435C3059"/>
    <w:rsid w:val="470A2576"/>
    <w:rsid w:val="4C77EACA"/>
    <w:rsid w:val="5A64836D"/>
    <w:rsid w:val="66AD0D34"/>
    <w:rsid w:val="77D73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9D9D8"/>
  <w15:chartTrackingRefBased/>
  <w15:docId w15:val="{9AB0C923-8326-49DB-ABEC-C7BA5D22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i/>
      <w:iCs/>
      <w:sz w:val="28"/>
    </w:rPr>
  </w:style>
  <w:style w:type="paragraph" w:styleId="Heading5">
    <w:name w:val="heading 5"/>
    <w:basedOn w:val="Normal"/>
    <w:next w:val="Normal"/>
    <w:qFormat/>
    <w:pPr>
      <w:keepNext/>
      <w:outlineLvl w:val="4"/>
    </w:pPr>
    <w:rPr>
      <w:rFonts w:ascii="Arial" w:hAnsi="Arial" w:cs="Arial"/>
      <w:i/>
      <w:iCs/>
      <w:color w:val="FF0000"/>
      <w:sz w:val="28"/>
    </w:rPr>
  </w:style>
  <w:style w:type="paragraph" w:styleId="Heading6">
    <w:name w:val="heading 6"/>
    <w:basedOn w:val="Normal"/>
    <w:next w:val="Normal"/>
    <w:qFormat/>
    <w:pPr>
      <w:keepNext/>
      <w:outlineLvl w:val="5"/>
    </w:pPr>
    <w:rPr>
      <w:rFonts w:ascii="Arial" w:hAnsi="Arial" w:cs="Arial"/>
      <w:i/>
      <w:iCs/>
    </w:rPr>
  </w:style>
  <w:style w:type="paragraph" w:styleId="Heading9">
    <w:name w:val="heading 9"/>
    <w:basedOn w:val="Normal"/>
    <w:next w:val="Normal"/>
    <w:qFormat/>
    <w:pPr>
      <w:keepNext/>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noProof/>
      <w:sz w:val="28"/>
    </w:rPr>
  </w:style>
  <w:style w:type="paragraph" w:styleId="BodyText">
    <w:name w:val="Body Text"/>
    <w:basedOn w:val="Normal"/>
    <w:pPr>
      <w:jc w:val="both"/>
    </w:pPr>
    <w:rPr>
      <w:rFonts w:ascii="Arial" w:hAnsi="Arial" w:cs="Arial"/>
      <w:noProof/>
    </w:rPr>
  </w:style>
  <w:style w:type="paragraph" w:styleId="BodyTextIndent">
    <w:name w:val="Body Text Indent"/>
    <w:basedOn w:val="Normal"/>
    <w:pPr>
      <w:ind w:left="540" w:hanging="540"/>
      <w:jc w:val="both"/>
    </w:pPr>
    <w:rPr>
      <w:rFonts w:ascii="Arial" w:hAnsi="Arial" w:cs="Arial"/>
      <w:noProof/>
      <w:szCs w:val="27"/>
    </w:rPr>
  </w:style>
  <w:style w:type="paragraph" w:styleId="BodyText2">
    <w:name w:val="Body Text 2"/>
    <w:basedOn w:val="Normal"/>
    <w:rPr>
      <w:rFonts w:ascii="Arial" w:hAnsi="Arial" w:cs="Arial"/>
      <w:i/>
      <w:iCs/>
    </w:rPr>
  </w:style>
  <w:style w:type="paragraph" w:styleId="BodyText3">
    <w:name w:val="Body Text 3"/>
    <w:basedOn w:val="Normal"/>
    <w:pPr>
      <w:jc w:val="both"/>
    </w:pPr>
    <w:rPr>
      <w:rFonts w:ascii="Arial" w:hAnsi="Arial" w:cs="Arial"/>
      <w:color w:val="000000"/>
    </w:rPr>
  </w:style>
  <w:style w:type="paragraph" w:styleId="Header">
    <w:name w:val="header"/>
    <w:basedOn w:val="Normal"/>
    <w:pPr>
      <w:tabs>
        <w:tab w:val="center" w:pos="4153"/>
        <w:tab w:val="right" w:pos="8306"/>
      </w:tabs>
    </w:pPr>
    <w:rPr>
      <w:noProof/>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noProof/>
    </w:rPr>
  </w:style>
  <w:style w:type="paragraph" w:styleId="CommentText">
    <w:name w:val="annotation text"/>
    <w:basedOn w:val="Normal"/>
    <w:semiHidden/>
    <w:rsid w:val="00E55AD9"/>
    <w:rPr>
      <w:sz w:val="20"/>
      <w:szCs w:val="20"/>
      <w:lang w:val="en-US"/>
    </w:rPr>
  </w:style>
  <w:style w:type="table" w:styleId="TableGrid">
    <w:name w:val="Table Grid"/>
    <w:basedOn w:val="TableNormal"/>
    <w:rsid w:val="00BD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82C"/>
    <w:rPr>
      <w:color w:val="0000FF"/>
      <w:u w:val="single"/>
    </w:rPr>
  </w:style>
  <w:style w:type="paragraph" w:styleId="ListParagraph">
    <w:name w:val="List Paragraph"/>
    <w:basedOn w:val="Normal"/>
    <w:uiPriority w:val="34"/>
    <w:qFormat/>
    <w:rsid w:val="00796BE3"/>
    <w:pPr>
      <w:ind w:left="720"/>
    </w:pPr>
  </w:style>
  <w:style w:type="paragraph" w:styleId="NormalWeb">
    <w:name w:val="Normal (Web)"/>
    <w:basedOn w:val="Normal"/>
    <w:uiPriority w:val="99"/>
    <w:unhideWhenUsed/>
    <w:rsid w:val="00590535"/>
    <w:pPr>
      <w:spacing w:before="100" w:beforeAutospacing="1" w:after="100" w:afterAutospacing="1"/>
    </w:pPr>
    <w:rPr>
      <w:lang w:eastAsia="en-GB"/>
    </w:rPr>
  </w:style>
  <w:style w:type="character" w:customStyle="1" w:styleId="FooterChar">
    <w:name w:val="Footer Char"/>
    <w:basedOn w:val="DefaultParagraphFont"/>
    <w:link w:val="Footer"/>
    <w:uiPriority w:val="99"/>
    <w:rsid w:val="009A2972"/>
    <w:rPr>
      <w:noProof/>
      <w:sz w:val="24"/>
      <w:szCs w:val="24"/>
      <w:lang w:val="en-GB" w:eastAsia="en-US"/>
    </w:rPr>
  </w:style>
  <w:style w:type="paragraph" w:styleId="NoSpacing">
    <w:name w:val="No Spacing"/>
    <w:link w:val="NoSpacingChar"/>
    <w:uiPriority w:val="1"/>
    <w:qFormat/>
    <w:rsid w:val="00E0301A"/>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0301A"/>
    <w:rPr>
      <w:rFonts w:asciiTheme="minorHAnsi" w:eastAsiaTheme="minorEastAsia" w:hAnsiTheme="minorHAnsi" w:cstheme="minorBidi"/>
      <w:sz w:val="22"/>
      <w:szCs w:val="22"/>
      <w:lang w:eastAsia="en-US"/>
    </w:rPr>
  </w:style>
  <w:style w:type="paragraph" w:styleId="BalloonText">
    <w:name w:val="Balloon Text"/>
    <w:basedOn w:val="Normal"/>
    <w:link w:val="BalloonTextChar"/>
    <w:semiHidden/>
    <w:unhideWhenUsed/>
    <w:rsid w:val="009A4455"/>
    <w:rPr>
      <w:rFonts w:ascii="Segoe UI" w:hAnsi="Segoe UI" w:cs="Segoe UI"/>
      <w:sz w:val="18"/>
      <w:szCs w:val="18"/>
    </w:rPr>
  </w:style>
  <w:style w:type="character" w:customStyle="1" w:styleId="BalloonTextChar">
    <w:name w:val="Balloon Text Char"/>
    <w:basedOn w:val="DefaultParagraphFont"/>
    <w:link w:val="BalloonText"/>
    <w:semiHidden/>
    <w:rsid w:val="009A4455"/>
    <w:rPr>
      <w:rFonts w:ascii="Segoe UI" w:hAnsi="Segoe UI" w:cs="Segoe UI"/>
      <w:sz w:val="18"/>
      <w:szCs w:val="18"/>
      <w:lang w:val="en-GB" w:eastAsia="en-US"/>
    </w:rPr>
  </w:style>
  <w:style w:type="character" w:customStyle="1" w:styleId="TitleChar">
    <w:name w:val="Title Char"/>
    <w:basedOn w:val="DefaultParagraphFont"/>
    <w:link w:val="Title"/>
    <w:rsid w:val="0072304E"/>
    <w:rPr>
      <w:rFonts w:ascii="Arial" w:hAnsi="Arial" w:cs="Arial"/>
      <w:b/>
      <w:bCs/>
      <w:noProof/>
      <w:sz w:val="28"/>
      <w:szCs w:val="24"/>
      <w:lang w:val="en-GB" w:eastAsia="en-US"/>
    </w:rPr>
  </w:style>
  <w:style w:type="paragraph" w:customStyle="1" w:styleId="paragraph">
    <w:name w:val="paragraph"/>
    <w:basedOn w:val="Normal"/>
    <w:rsid w:val="0098005C"/>
    <w:pPr>
      <w:spacing w:before="100" w:beforeAutospacing="1" w:after="100" w:afterAutospacing="1"/>
    </w:pPr>
    <w:rPr>
      <w:lang w:eastAsia="en-GB"/>
    </w:rPr>
  </w:style>
  <w:style w:type="character" w:customStyle="1" w:styleId="normaltextrun">
    <w:name w:val="normaltextrun"/>
    <w:basedOn w:val="DefaultParagraphFont"/>
    <w:rsid w:val="0098005C"/>
  </w:style>
  <w:style w:type="character" w:customStyle="1" w:styleId="eop">
    <w:name w:val="eop"/>
    <w:basedOn w:val="DefaultParagraphFont"/>
    <w:rsid w:val="0098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59">
      <w:bodyDiv w:val="1"/>
      <w:marLeft w:val="0"/>
      <w:marRight w:val="0"/>
      <w:marTop w:val="0"/>
      <w:marBottom w:val="0"/>
      <w:divBdr>
        <w:top w:val="none" w:sz="0" w:space="0" w:color="auto"/>
        <w:left w:val="none" w:sz="0" w:space="0" w:color="auto"/>
        <w:bottom w:val="none" w:sz="0" w:space="0" w:color="auto"/>
        <w:right w:val="none" w:sz="0" w:space="0" w:color="auto"/>
      </w:divBdr>
    </w:div>
    <w:div w:id="897057892">
      <w:bodyDiv w:val="1"/>
      <w:marLeft w:val="0"/>
      <w:marRight w:val="0"/>
      <w:marTop w:val="0"/>
      <w:marBottom w:val="0"/>
      <w:divBdr>
        <w:top w:val="none" w:sz="0" w:space="0" w:color="auto"/>
        <w:left w:val="none" w:sz="0" w:space="0" w:color="auto"/>
        <w:bottom w:val="none" w:sz="0" w:space="0" w:color="auto"/>
        <w:right w:val="none" w:sz="0" w:space="0" w:color="auto"/>
      </w:divBdr>
    </w:div>
    <w:div w:id="2066492062">
      <w:bodyDiv w:val="1"/>
      <w:marLeft w:val="0"/>
      <w:marRight w:val="0"/>
      <w:marTop w:val="0"/>
      <w:marBottom w:val="0"/>
      <w:divBdr>
        <w:top w:val="none" w:sz="0" w:space="0" w:color="auto"/>
        <w:left w:val="none" w:sz="0" w:space="0" w:color="auto"/>
        <w:bottom w:val="none" w:sz="0" w:space="0" w:color="auto"/>
        <w:right w:val="none" w:sz="0" w:space="0" w:color="auto"/>
      </w:divBdr>
    </w:div>
    <w:div w:id="21066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hildren-missing-education"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www.teachernet.gov.uk/wholeschool/healthandsafety/medica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581628-DC3B-D44C-BC13-F733D61AAC3E}"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EB78BBEA-CF9A-C848-951A-E6712A005008}">
      <dgm:prSet phldrT="[Text]" custT="1">
        <dgm:style>
          <a:lnRef idx="2">
            <a:schemeClr val="accent2"/>
          </a:lnRef>
          <a:fillRef idx="1">
            <a:schemeClr val="lt1"/>
          </a:fillRef>
          <a:effectRef idx="0">
            <a:schemeClr val="accent2"/>
          </a:effectRef>
          <a:fontRef idx="minor">
            <a:schemeClr val="dk1"/>
          </a:fontRef>
        </dgm:style>
      </dgm:prSet>
      <dgm:spPr>
        <a:solidFill>
          <a:schemeClr val="accent6"/>
        </a:solidFill>
        <a:ln>
          <a:solidFill>
            <a:schemeClr val="accent4"/>
          </a:solidFill>
        </a:ln>
      </dgm:spPr>
      <dgm:t>
        <a:bodyPr/>
        <a:lstStyle/>
        <a:p>
          <a:r>
            <a:rPr lang="en-US" sz="2000"/>
            <a:t>98-100%</a:t>
          </a:r>
        </a:p>
      </dgm:t>
    </dgm:pt>
    <dgm:pt modelId="{0F8DEBF5-29BD-8842-9792-5B82B0713A3E}" type="parTrans" cxnId="{80CD1257-A82D-0B43-8FF4-70D750CAE68B}">
      <dgm:prSet/>
      <dgm:spPr/>
      <dgm:t>
        <a:bodyPr/>
        <a:lstStyle/>
        <a:p>
          <a:endParaRPr lang="en-US"/>
        </a:p>
      </dgm:t>
    </dgm:pt>
    <dgm:pt modelId="{51C899A9-D88D-A341-80A8-3237714E14A3}" type="sibTrans" cxnId="{80CD1257-A82D-0B43-8FF4-70D750CAE68B}">
      <dgm:prSet/>
      <dgm:spPr/>
      <dgm:t>
        <a:bodyPr/>
        <a:lstStyle/>
        <a:p>
          <a:endParaRPr lang="en-US"/>
        </a:p>
      </dgm:t>
    </dgm:pt>
    <dgm:pt modelId="{100412A1-5B5D-7241-98DC-D990FDE4C62A}">
      <dgm:prSet phldrT="[Text]" custT="1"/>
      <dgm:spPr>
        <a:ln>
          <a:solidFill>
            <a:srgbClr val="92D050"/>
          </a:solidFill>
        </a:ln>
      </dgm:spPr>
      <dgm:t>
        <a:bodyPr/>
        <a:lstStyle/>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b="1"/>
            <a:t>Exellent.  Accessing all learning opportunities</a:t>
          </a:r>
        </a:p>
      </dgm:t>
    </dgm:pt>
    <dgm:pt modelId="{DA5599F2-3761-AD40-A160-D79E43267F35}" type="parTrans" cxnId="{CA347DA7-D726-7241-90E0-B857FE1911A4}">
      <dgm:prSet/>
      <dgm:spPr/>
      <dgm:t>
        <a:bodyPr/>
        <a:lstStyle/>
        <a:p>
          <a:endParaRPr lang="en-US"/>
        </a:p>
      </dgm:t>
    </dgm:pt>
    <dgm:pt modelId="{A7B4486A-E083-8D4B-95B6-C784B5CF94FD}" type="sibTrans" cxnId="{CA347DA7-D726-7241-90E0-B857FE1911A4}">
      <dgm:prSet/>
      <dgm:spPr/>
      <dgm:t>
        <a:bodyPr/>
        <a:lstStyle/>
        <a:p>
          <a:endParaRPr lang="en-US"/>
        </a:p>
      </dgm:t>
    </dgm:pt>
    <dgm:pt modelId="{04A3A9F6-1150-3240-8C3A-5D342928BFF6}">
      <dgm:prSet phldrT="[Text]" custT="1">
        <dgm:style>
          <a:lnRef idx="2">
            <a:schemeClr val="accent2"/>
          </a:lnRef>
          <a:fillRef idx="1">
            <a:schemeClr val="lt1"/>
          </a:fillRef>
          <a:effectRef idx="0">
            <a:schemeClr val="accent2"/>
          </a:effectRef>
          <a:fontRef idx="minor">
            <a:schemeClr val="dk1"/>
          </a:fontRef>
        </dgm:style>
      </dgm:prSet>
      <dgm:spPr>
        <a:solidFill>
          <a:schemeClr val="accent2">
            <a:lumMod val="75000"/>
          </a:schemeClr>
        </a:solidFill>
        <a:ln>
          <a:solidFill>
            <a:schemeClr val="accent2">
              <a:lumMod val="75000"/>
            </a:schemeClr>
          </a:solidFill>
        </a:ln>
      </dgm:spPr>
      <dgm:t>
        <a:bodyPr/>
        <a:lstStyle/>
        <a:p>
          <a:r>
            <a:rPr lang="en-US" sz="2000"/>
            <a:t>94-95%</a:t>
          </a:r>
        </a:p>
      </dgm:t>
    </dgm:pt>
    <dgm:pt modelId="{4DF6E891-FD00-3348-A53B-E91CAF8AF08F}" type="parTrans" cxnId="{AB4E38C1-EF72-F44A-8500-EA5C57039251}">
      <dgm:prSet/>
      <dgm:spPr/>
      <dgm:t>
        <a:bodyPr/>
        <a:lstStyle/>
        <a:p>
          <a:endParaRPr lang="en-US"/>
        </a:p>
      </dgm:t>
    </dgm:pt>
    <dgm:pt modelId="{AB58C9EF-D3EC-8E46-9097-C2C293BF3176}" type="sibTrans" cxnId="{AB4E38C1-EF72-F44A-8500-EA5C57039251}">
      <dgm:prSet/>
      <dgm:spPr/>
      <dgm:t>
        <a:bodyPr/>
        <a:lstStyle/>
        <a:p>
          <a:endParaRPr lang="en-US"/>
        </a:p>
      </dgm:t>
    </dgm:pt>
    <dgm:pt modelId="{AADBCAD1-9AB7-BD48-A048-9F9894690450}">
      <dgm:prSet phldrT="[Text]" custT="1">
        <dgm:style>
          <a:lnRef idx="2">
            <a:schemeClr val="accent2"/>
          </a:lnRef>
          <a:fillRef idx="1">
            <a:schemeClr val="lt1"/>
          </a:fillRef>
          <a:effectRef idx="0">
            <a:schemeClr val="accent2"/>
          </a:effectRef>
          <a:fontRef idx="minor">
            <a:schemeClr val="dk1"/>
          </a:fontRef>
        </dgm:style>
      </dgm:prSet>
      <dgm:spPr>
        <a:solidFill>
          <a:schemeClr val="accent2">
            <a:lumMod val="60000"/>
            <a:lumOff val="40000"/>
          </a:schemeClr>
        </a:solidFill>
        <a:ln>
          <a:noFill/>
        </a:ln>
      </dgm:spPr>
      <dgm:t>
        <a:bodyPr/>
        <a:lstStyle/>
        <a:p>
          <a:r>
            <a:rPr lang="en-US" sz="2000"/>
            <a:t>93-92%</a:t>
          </a:r>
        </a:p>
      </dgm:t>
    </dgm:pt>
    <dgm:pt modelId="{A1D70E24-5DA7-E840-9DBE-A2AF7B1AD6B4}" type="parTrans" cxnId="{45CDCD21-E572-A24D-92EE-C4F2AB87E686}">
      <dgm:prSet/>
      <dgm:spPr/>
      <dgm:t>
        <a:bodyPr/>
        <a:lstStyle/>
        <a:p>
          <a:endParaRPr lang="en-US"/>
        </a:p>
      </dgm:t>
    </dgm:pt>
    <dgm:pt modelId="{6D5A936B-6934-EE4B-9CB3-400CF1D39AAB}" type="sibTrans" cxnId="{45CDCD21-E572-A24D-92EE-C4F2AB87E686}">
      <dgm:prSet/>
      <dgm:spPr/>
      <dgm:t>
        <a:bodyPr/>
        <a:lstStyle/>
        <a:p>
          <a:endParaRPr lang="en-US"/>
        </a:p>
      </dgm:t>
    </dgm:pt>
    <dgm:pt modelId="{D11717A6-247A-9B4E-882F-73FCC3F5E247}">
      <dgm:prSet phldrT="[Text]" custT="1"/>
      <dgm:spPr>
        <a:ln>
          <a:solidFill>
            <a:schemeClr val="accent2">
              <a:lumMod val="40000"/>
              <a:lumOff val="60000"/>
            </a:schemeClr>
          </a:solidFill>
        </a:ln>
      </dgm:spPr>
      <dgm:t>
        <a:bodyPr/>
        <a:lstStyle/>
        <a:p>
          <a:r>
            <a:rPr lang="en-US" sz="1200" b="1" baseline="0"/>
            <a:t>Risk of Under achievement</a:t>
          </a:r>
          <a:endParaRPr lang="en-US" sz="1200"/>
        </a:p>
      </dgm:t>
    </dgm:pt>
    <dgm:pt modelId="{9B75E191-7431-C74D-B077-D1BA3A7700D2}" type="parTrans" cxnId="{944FC7D6-5A62-D945-93C8-A6DCF72FDF6D}">
      <dgm:prSet/>
      <dgm:spPr/>
      <dgm:t>
        <a:bodyPr/>
        <a:lstStyle/>
        <a:p>
          <a:endParaRPr lang="en-US"/>
        </a:p>
      </dgm:t>
    </dgm:pt>
    <dgm:pt modelId="{B9245344-CD50-0049-B6BD-FC030BF1C1A9}" type="sibTrans" cxnId="{944FC7D6-5A62-D945-93C8-A6DCF72FDF6D}">
      <dgm:prSet/>
      <dgm:spPr/>
      <dgm:t>
        <a:bodyPr/>
        <a:lstStyle/>
        <a:p>
          <a:endParaRPr lang="en-US"/>
        </a:p>
      </dgm:t>
    </dgm:pt>
    <dgm:pt modelId="{173D1F48-8E0A-3349-A4EC-7E29A943E244}">
      <dgm:prSet phldrT="[Text]" custT="1"/>
      <dgm:spPr>
        <a:ln>
          <a:solidFill>
            <a:schemeClr val="accent2">
              <a:lumMod val="75000"/>
            </a:schemeClr>
          </a:solidFill>
        </a:ln>
      </dgm:spPr>
      <dgm:t>
        <a:bodyPr/>
        <a:lstStyle/>
        <a:p>
          <a:pPr marL="171450" lvl="1" indent="0" algn="l" defTabSz="844550">
            <a:lnSpc>
              <a:spcPct val="90000"/>
            </a:lnSpc>
            <a:spcBef>
              <a:spcPct val="0"/>
            </a:spcBef>
            <a:spcAft>
              <a:spcPct val="15000"/>
            </a:spcAft>
            <a:buNone/>
          </a:pPr>
          <a:endParaRPr lang="en-US" sz="1200"/>
        </a:p>
      </dgm:t>
    </dgm:pt>
    <dgm:pt modelId="{439C1036-6F2F-0C41-A78A-554EF23FD3B5}" type="sibTrans" cxnId="{7DB540B1-AA77-EF41-93EA-7ED665AFAF68}">
      <dgm:prSet/>
      <dgm:spPr/>
      <dgm:t>
        <a:bodyPr/>
        <a:lstStyle/>
        <a:p>
          <a:endParaRPr lang="en-US"/>
        </a:p>
      </dgm:t>
    </dgm:pt>
    <dgm:pt modelId="{7123E3A0-3F22-CE4E-9BDC-56715D139D3D}" type="parTrans" cxnId="{7DB540B1-AA77-EF41-93EA-7ED665AFAF68}">
      <dgm:prSet/>
      <dgm:spPr/>
      <dgm:t>
        <a:bodyPr/>
        <a:lstStyle/>
        <a:p>
          <a:endParaRPr lang="en-US"/>
        </a:p>
      </dgm:t>
    </dgm:pt>
    <dgm:pt modelId="{B47F1532-A5D4-9F43-BFA2-CA68B2127F1A}">
      <dgm:prSet phldrT="[Text]"/>
      <dgm:spPr>
        <a:ln>
          <a:solidFill>
            <a:schemeClr val="accent2">
              <a:lumMod val="75000"/>
            </a:schemeClr>
          </a:solidFill>
        </a:ln>
      </dgm:spPr>
      <dgm:t>
        <a:bodyPr/>
        <a:lstStyle/>
        <a:p>
          <a:pPr marL="171450" marR="0" lvl="1" indent="-171450" algn="l" defTabSz="844550" rtl="0" eaLnBrk="1" fontAlgn="auto" latinLnBrk="0" hangingPunct="1">
            <a:lnSpc>
              <a:spcPct val="90000"/>
            </a:lnSpc>
            <a:spcBef>
              <a:spcPct val="0"/>
            </a:spcBef>
            <a:spcAft>
              <a:spcPct val="15000"/>
            </a:spcAft>
            <a:buClrTx/>
            <a:buSzTx/>
            <a:buFontTx/>
            <a:buNone/>
            <a:tabLst/>
            <a:defRPr/>
          </a:pPr>
          <a:endParaRPr lang="en-US" sz="700"/>
        </a:p>
      </dgm:t>
    </dgm:pt>
    <dgm:pt modelId="{CAF83ECE-A39E-274C-AECC-F10151A5A6CE}" type="sibTrans" cxnId="{8213A4FC-2201-CE45-9580-C8D33CC283D4}">
      <dgm:prSet/>
      <dgm:spPr/>
      <dgm:t>
        <a:bodyPr/>
        <a:lstStyle/>
        <a:p>
          <a:endParaRPr lang="en-US"/>
        </a:p>
      </dgm:t>
    </dgm:pt>
    <dgm:pt modelId="{2F7A7F5C-84A4-9548-9535-5021BC2584DD}" type="parTrans" cxnId="{8213A4FC-2201-CE45-9580-C8D33CC283D4}">
      <dgm:prSet/>
      <dgm:spPr/>
      <dgm:t>
        <a:bodyPr/>
        <a:lstStyle/>
        <a:p>
          <a:endParaRPr lang="en-US"/>
        </a:p>
      </dgm:t>
    </dgm:pt>
    <dgm:pt modelId="{AFF0F203-4DA4-8B47-B06A-71E761F7040E}">
      <dgm:prSet custT="1"/>
      <dgm:spPr>
        <a:solidFill>
          <a:srgbClr val="F64022"/>
        </a:solidFill>
        <a:ln>
          <a:solidFill>
            <a:srgbClr val="7030A0"/>
          </a:solidFill>
        </a:ln>
      </dgm:spPr>
      <dgm:t>
        <a:bodyPr/>
        <a:lstStyle/>
        <a:p>
          <a:r>
            <a:rPr lang="en-US" sz="2000">
              <a:solidFill>
                <a:sysClr val="windowText" lastClr="000000"/>
              </a:solidFill>
            </a:rPr>
            <a:t>92-90%</a:t>
          </a:r>
        </a:p>
      </dgm:t>
    </dgm:pt>
    <dgm:pt modelId="{A81B1A1A-B842-E047-9BE2-6659FBF2177B}" type="sibTrans" cxnId="{7DADBE98-D8F3-7C42-8ED7-62124AB2CC40}">
      <dgm:prSet/>
      <dgm:spPr/>
      <dgm:t>
        <a:bodyPr/>
        <a:lstStyle/>
        <a:p>
          <a:endParaRPr lang="en-US"/>
        </a:p>
      </dgm:t>
    </dgm:pt>
    <dgm:pt modelId="{0DC61C00-1B06-B644-867B-0319D15303E6}" type="parTrans" cxnId="{7DADBE98-D8F3-7C42-8ED7-62124AB2CC40}">
      <dgm:prSet/>
      <dgm:spPr/>
      <dgm:t>
        <a:bodyPr/>
        <a:lstStyle/>
        <a:p>
          <a:endParaRPr lang="en-US"/>
        </a:p>
      </dgm:t>
    </dgm:pt>
    <dgm:pt modelId="{B005A27C-F032-8C4D-A604-1BD5464591EE}">
      <dgm:prSet custT="1"/>
      <dgm:spPr>
        <a:ln>
          <a:solidFill>
            <a:srgbClr val="C00000"/>
          </a:solidFill>
        </a:ln>
      </dgm:spPr>
      <dgm:t>
        <a:bodyPr/>
        <a:lstStyle/>
        <a:p>
          <a:r>
            <a:rPr lang="en-US" sz="1200" b="1"/>
            <a:t>Severe risk of underachivement</a:t>
          </a:r>
          <a:endParaRPr lang="en-US" sz="1200"/>
        </a:p>
      </dgm:t>
    </dgm:pt>
    <dgm:pt modelId="{27BA3F5B-AC54-7F4B-917F-3CA1DC9BCBFD}" type="parTrans" cxnId="{90821E4D-981D-9044-BD9B-29888092053E}">
      <dgm:prSet/>
      <dgm:spPr/>
      <dgm:t>
        <a:bodyPr/>
        <a:lstStyle/>
        <a:p>
          <a:endParaRPr lang="en-US"/>
        </a:p>
      </dgm:t>
    </dgm:pt>
    <dgm:pt modelId="{2E61B1FC-D902-0546-BA65-8DF5983ECAD0}" type="sibTrans" cxnId="{90821E4D-981D-9044-BD9B-29888092053E}">
      <dgm:prSet/>
      <dgm:spPr/>
      <dgm:t>
        <a:bodyPr/>
        <a:lstStyle/>
        <a:p>
          <a:endParaRPr lang="en-US"/>
        </a:p>
      </dgm:t>
    </dgm:pt>
    <dgm:pt modelId="{E69E25DE-8292-4B59-88F5-B59C482CDB7F}">
      <dgm:prSet phldrT="[Text]" custT="1">
        <dgm:style>
          <a:lnRef idx="2">
            <a:schemeClr val="accent2"/>
          </a:lnRef>
          <a:fillRef idx="1">
            <a:schemeClr val="lt1"/>
          </a:fillRef>
          <a:effectRef idx="0">
            <a:schemeClr val="accent2"/>
          </a:effectRef>
          <a:fontRef idx="minor">
            <a:schemeClr val="dk1"/>
          </a:fontRef>
        </dgm:style>
      </dgm:prSet>
      <dgm:spPr>
        <a:solidFill>
          <a:srgbClr val="FF0000"/>
        </a:solidFill>
        <a:ln>
          <a:solidFill>
            <a:schemeClr val="accent4"/>
          </a:solidFill>
        </a:ln>
      </dgm:spPr>
      <dgm:t>
        <a:bodyPr/>
        <a:lstStyle/>
        <a:p>
          <a:r>
            <a:rPr lang="en-US" sz="1800"/>
            <a:t>89%or below</a:t>
          </a:r>
        </a:p>
      </dgm:t>
    </dgm:pt>
    <dgm:pt modelId="{EC873E50-4FCE-4CBA-A564-D2E251C3DAFD}" type="parTrans" cxnId="{C46F01BC-6DDD-4B8A-95BD-6E92DF64274F}">
      <dgm:prSet/>
      <dgm:spPr/>
      <dgm:t>
        <a:bodyPr/>
        <a:lstStyle/>
        <a:p>
          <a:endParaRPr lang="en-US"/>
        </a:p>
      </dgm:t>
    </dgm:pt>
    <dgm:pt modelId="{A44A4CC1-34E0-413D-B262-F40BDAF66D69}" type="sibTrans" cxnId="{C46F01BC-6DDD-4B8A-95BD-6E92DF64274F}">
      <dgm:prSet/>
      <dgm:spPr/>
      <dgm:t>
        <a:bodyPr/>
        <a:lstStyle/>
        <a:p>
          <a:endParaRPr lang="en-US"/>
        </a:p>
      </dgm:t>
    </dgm:pt>
    <dgm:pt modelId="{DB79F555-008E-451B-9268-929BBC8B8EE5}">
      <dgm:prSet custT="1"/>
      <dgm:spPr>
        <a:ln>
          <a:solidFill>
            <a:srgbClr val="FF0000"/>
          </a:solidFill>
        </a:ln>
      </dgm:spPr>
      <dgm:t>
        <a:bodyPr/>
        <a:lstStyle/>
        <a:p>
          <a:r>
            <a:rPr lang="en-US" sz="1200" b="1"/>
            <a:t>Extreme risk of under</a:t>
          </a:r>
          <a:r>
            <a:rPr lang="en-US" sz="1200" b="1" baseline="0"/>
            <a:t>achievement</a:t>
          </a:r>
          <a:endParaRPr lang="en-US" sz="1200"/>
        </a:p>
      </dgm:t>
    </dgm:pt>
    <dgm:pt modelId="{BAD66570-5D93-4F14-8DF0-A32108411DA5}" type="parTrans" cxnId="{2D8E6432-446E-497B-9139-3C185F7E379D}">
      <dgm:prSet/>
      <dgm:spPr/>
      <dgm:t>
        <a:bodyPr/>
        <a:lstStyle/>
        <a:p>
          <a:endParaRPr lang="en-US"/>
        </a:p>
      </dgm:t>
    </dgm:pt>
    <dgm:pt modelId="{21090FB4-FC97-44E1-8F82-F691200CD188}" type="sibTrans" cxnId="{2D8E6432-446E-497B-9139-3C185F7E379D}">
      <dgm:prSet/>
      <dgm:spPr/>
      <dgm:t>
        <a:bodyPr/>
        <a:lstStyle/>
        <a:p>
          <a:endParaRPr lang="en-US"/>
        </a:p>
      </dgm:t>
    </dgm:pt>
    <dgm:pt modelId="{3EF6A399-F8F8-4DF5-B6E2-1B539CE4A42A}">
      <dgm:prSet phldrT="[Text]" custT="1">
        <dgm:style>
          <a:lnRef idx="2">
            <a:schemeClr val="accent2"/>
          </a:lnRef>
          <a:fillRef idx="1">
            <a:schemeClr val="lt1"/>
          </a:fillRef>
          <a:effectRef idx="0">
            <a:schemeClr val="accent2"/>
          </a:effectRef>
          <a:fontRef idx="minor">
            <a:schemeClr val="dk1"/>
          </a:fontRef>
        </dgm:style>
      </dgm:prSet>
      <dgm:spPr>
        <a:solidFill>
          <a:schemeClr val="accent6">
            <a:lumMod val="60000"/>
            <a:lumOff val="40000"/>
          </a:schemeClr>
        </a:solidFill>
        <a:ln>
          <a:solidFill>
            <a:schemeClr val="accent4"/>
          </a:solidFill>
        </a:ln>
      </dgm:spPr>
      <dgm:t>
        <a:bodyPr/>
        <a:lstStyle/>
        <a:p>
          <a:r>
            <a:rPr lang="en-US" sz="2000"/>
            <a:t>96-97</a:t>
          </a:r>
        </a:p>
      </dgm:t>
    </dgm:pt>
    <dgm:pt modelId="{797CD7F8-303C-462D-BE98-5B2F645A673F}" type="parTrans" cxnId="{3FE40F2D-3E72-46FB-BF90-96DACE87A20F}">
      <dgm:prSet/>
      <dgm:spPr/>
      <dgm:t>
        <a:bodyPr/>
        <a:lstStyle/>
        <a:p>
          <a:endParaRPr lang="en-US"/>
        </a:p>
      </dgm:t>
    </dgm:pt>
    <dgm:pt modelId="{3CD187AD-0D8A-40A3-ADAC-11C4A9D5D573}" type="sibTrans" cxnId="{3FE40F2D-3E72-46FB-BF90-96DACE87A20F}">
      <dgm:prSet/>
      <dgm:spPr/>
      <dgm:t>
        <a:bodyPr/>
        <a:lstStyle/>
        <a:p>
          <a:endParaRPr lang="en-US"/>
        </a:p>
      </dgm:t>
    </dgm:pt>
    <dgm:pt modelId="{38CC3F92-D1E9-41D4-AA65-881E4C629CD2}">
      <dgm:prSet custT="1"/>
      <dgm:spPr>
        <a:ln>
          <a:solidFill>
            <a:schemeClr val="accent6"/>
          </a:solidFill>
        </a:ln>
      </dgm:spPr>
      <dgm:t>
        <a:bodyPr/>
        <a:lstStyle/>
        <a:p>
          <a:pPr>
            <a:buClrTx/>
            <a:buSzTx/>
            <a:buFontTx/>
            <a:buNone/>
          </a:pPr>
          <a:r>
            <a:rPr lang="en-US" sz="1200" b="1"/>
            <a:t>Good.  Very few learning opportunities missed</a:t>
          </a:r>
          <a:endParaRPr lang="en-US" sz="1200"/>
        </a:p>
      </dgm:t>
    </dgm:pt>
    <dgm:pt modelId="{AA53BFB0-CE9A-4601-BE5C-3AD30BC48024}" type="parTrans" cxnId="{89E10E5C-3789-4210-B662-4339E2A3D667}">
      <dgm:prSet/>
      <dgm:spPr/>
      <dgm:t>
        <a:bodyPr/>
        <a:lstStyle/>
        <a:p>
          <a:endParaRPr lang="en-US"/>
        </a:p>
      </dgm:t>
    </dgm:pt>
    <dgm:pt modelId="{54211673-789F-474F-B8ED-E023767EC191}" type="sibTrans" cxnId="{89E10E5C-3789-4210-B662-4339E2A3D667}">
      <dgm:prSet/>
      <dgm:spPr/>
      <dgm:t>
        <a:bodyPr/>
        <a:lstStyle/>
        <a:p>
          <a:endParaRPr lang="en-US"/>
        </a:p>
      </dgm:t>
    </dgm:pt>
    <dgm:pt modelId="{55F16581-7C29-4953-8215-E12B4FE3331F}">
      <dgm:prSet phldrT="[Text]" custT="1"/>
      <dgm:spPr>
        <a:ln>
          <a:solidFill>
            <a:schemeClr val="accent2">
              <a:lumMod val="75000"/>
            </a:schemeClr>
          </a:solidFill>
        </a:ln>
      </dgm:spPr>
      <dgm:t>
        <a:bodyPr/>
        <a:lstStyle/>
        <a:p>
          <a:pPr marL="171450" lvl="1" indent="0" algn="l" defTabSz="844550">
            <a:lnSpc>
              <a:spcPct val="90000"/>
            </a:lnSpc>
            <a:spcBef>
              <a:spcPct val="0"/>
            </a:spcBef>
            <a:spcAft>
              <a:spcPct val="15000"/>
            </a:spcAft>
            <a:buNone/>
          </a:pPr>
          <a:r>
            <a:rPr lang="en-US" sz="1200" b="1" baseline="0"/>
            <a:t>Risk of Under achievement</a:t>
          </a:r>
          <a:endParaRPr lang="en-US" sz="1200"/>
        </a:p>
      </dgm:t>
    </dgm:pt>
    <dgm:pt modelId="{D4529D5F-5229-48C7-A80A-070C5DC24132}" type="parTrans" cxnId="{F13DD7FB-2775-4D74-834D-07C98799C894}">
      <dgm:prSet/>
      <dgm:spPr/>
      <dgm:t>
        <a:bodyPr/>
        <a:lstStyle/>
        <a:p>
          <a:endParaRPr lang="en-US"/>
        </a:p>
      </dgm:t>
    </dgm:pt>
    <dgm:pt modelId="{F1B59963-9C8A-4993-B74B-B69D3631CB6C}" type="sibTrans" cxnId="{F13DD7FB-2775-4D74-834D-07C98799C894}">
      <dgm:prSet/>
      <dgm:spPr/>
      <dgm:t>
        <a:bodyPr/>
        <a:lstStyle/>
        <a:p>
          <a:endParaRPr lang="en-US"/>
        </a:p>
      </dgm:t>
    </dgm:pt>
    <dgm:pt modelId="{BCA6CA92-9FE9-43AF-9F0E-D0E8299009FA}">
      <dgm:prSet custT="1"/>
      <dgm:spPr>
        <a:ln>
          <a:solidFill>
            <a:srgbClr val="C00000"/>
          </a:solidFill>
        </a:ln>
      </dgm:spPr>
      <dgm:t>
        <a:bodyPr/>
        <a:lstStyle/>
        <a:p>
          <a:r>
            <a:rPr lang="en-US" sz="1200"/>
            <a:t>Up to 19 school days absent in an academic year</a:t>
          </a:r>
        </a:p>
      </dgm:t>
    </dgm:pt>
    <dgm:pt modelId="{0237C8DE-737F-45D9-8D23-04DA170F994F}" type="parTrans" cxnId="{71F2EC4F-BAB3-4752-A25E-A2A308E71338}">
      <dgm:prSet/>
      <dgm:spPr/>
      <dgm:t>
        <a:bodyPr/>
        <a:lstStyle/>
        <a:p>
          <a:endParaRPr lang="en-US"/>
        </a:p>
      </dgm:t>
    </dgm:pt>
    <dgm:pt modelId="{A9F649C1-E9F3-460D-BEE7-BF0A2C1EA9C6}" type="sibTrans" cxnId="{71F2EC4F-BAB3-4752-A25E-A2A308E71338}">
      <dgm:prSet/>
      <dgm:spPr/>
      <dgm:t>
        <a:bodyPr/>
        <a:lstStyle/>
        <a:p>
          <a:endParaRPr lang="en-US"/>
        </a:p>
      </dgm:t>
    </dgm:pt>
    <dgm:pt modelId="{881989A0-7A0D-4D3A-990C-0D9B618AF995}">
      <dgm:prSet custT="1"/>
      <dgm:spPr>
        <a:ln>
          <a:solidFill>
            <a:srgbClr val="FF0000"/>
          </a:solidFill>
        </a:ln>
      </dgm:spPr>
      <dgm:t>
        <a:bodyPr/>
        <a:lstStyle/>
        <a:p>
          <a:r>
            <a:rPr lang="en-US" sz="1200"/>
            <a:t>upwards of 22 school days absent in an academic year</a:t>
          </a:r>
        </a:p>
      </dgm:t>
    </dgm:pt>
    <dgm:pt modelId="{502C80BC-FCC4-4FF9-968C-FCD1063262DF}" type="parTrans" cxnId="{7F3008AB-BC79-4818-8B39-43919CE7CAE0}">
      <dgm:prSet/>
      <dgm:spPr/>
      <dgm:t>
        <a:bodyPr/>
        <a:lstStyle/>
        <a:p>
          <a:endParaRPr lang="en-US"/>
        </a:p>
      </dgm:t>
    </dgm:pt>
    <dgm:pt modelId="{4CA86B54-EA3F-4AC6-8620-B9EDD6F02286}" type="sibTrans" cxnId="{7F3008AB-BC79-4818-8B39-43919CE7CAE0}">
      <dgm:prSet/>
      <dgm:spPr/>
      <dgm:t>
        <a:bodyPr/>
        <a:lstStyle/>
        <a:p>
          <a:endParaRPr lang="en-US"/>
        </a:p>
      </dgm:t>
    </dgm:pt>
    <dgm:pt modelId="{6CB8B557-19D3-405B-9D9F-097DB9658BC4}">
      <dgm:prSet phldrT="[Text]" custT="1"/>
      <dgm:spPr>
        <a:ln>
          <a:solidFill>
            <a:schemeClr val="accent2">
              <a:lumMod val="40000"/>
              <a:lumOff val="60000"/>
            </a:schemeClr>
          </a:solidFill>
        </a:ln>
      </dgm:spPr>
      <dgm:t>
        <a:bodyPr/>
        <a:lstStyle/>
        <a:p>
          <a:r>
            <a:rPr lang="en-US" sz="1200"/>
            <a:t>Up to 15 school days absent in an academic year.  </a:t>
          </a:r>
        </a:p>
      </dgm:t>
    </dgm:pt>
    <dgm:pt modelId="{EC42678F-3167-4B2E-B409-D6B7D59D0B22}" type="parTrans" cxnId="{4C678B7E-C266-4B5D-A455-89E7F867CD28}">
      <dgm:prSet/>
      <dgm:spPr/>
      <dgm:t>
        <a:bodyPr/>
        <a:lstStyle/>
        <a:p>
          <a:endParaRPr lang="en-GB"/>
        </a:p>
      </dgm:t>
    </dgm:pt>
    <dgm:pt modelId="{D5155218-2541-4DC4-AB50-DC39C03B8E10}" type="sibTrans" cxnId="{4C678B7E-C266-4B5D-A455-89E7F867CD28}">
      <dgm:prSet/>
      <dgm:spPr/>
      <dgm:t>
        <a:bodyPr/>
        <a:lstStyle/>
        <a:p>
          <a:endParaRPr lang="en-GB"/>
        </a:p>
      </dgm:t>
    </dgm:pt>
    <dgm:pt modelId="{37C41C90-752B-481F-8BC9-E60581744561}">
      <dgm:prSet phldrT="[Text]" custT="1"/>
      <dgm:spPr>
        <a:ln>
          <a:solidFill>
            <a:schemeClr val="accent2">
              <a:lumMod val="75000"/>
            </a:schemeClr>
          </a:solidFill>
        </a:ln>
      </dgm:spPr>
      <dgm:t>
        <a:bodyPr/>
        <a:lstStyle/>
        <a:p>
          <a:pPr marL="171450" lvl="1" indent="0" algn="l" defTabSz="844550">
            <a:lnSpc>
              <a:spcPct val="90000"/>
            </a:lnSpc>
            <a:spcBef>
              <a:spcPct val="0"/>
            </a:spcBef>
            <a:spcAft>
              <a:spcPct val="15000"/>
            </a:spcAft>
            <a:buNone/>
          </a:pPr>
          <a:r>
            <a:rPr lang="en-US" sz="1200" b="1"/>
            <a:t>up to 50 missed lessons</a:t>
          </a:r>
          <a:endParaRPr lang="en-US" sz="1200" b="1" baseline="0"/>
        </a:p>
        <a:p>
          <a:pPr marL="171450" lvl="1" indent="0" algn="l" defTabSz="844550">
            <a:lnSpc>
              <a:spcPct val="90000"/>
            </a:lnSpc>
            <a:spcBef>
              <a:spcPct val="0"/>
            </a:spcBef>
            <a:spcAft>
              <a:spcPct val="15000"/>
            </a:spcAft>
            <a:buNone/>
          </a:pPr>
          <a:r>
            <a:rPr lang="en-US" sz="1200"/>
            <a:t>Up to 10 school days absent in an academic year.  </a:t>
          </a:r>
        </a:p>
      </dgm:t>
    </dgm:pt>
    <dgm:pt modelId="{604746A5-F33D-44B8-BA5F-8AC5AFCE6C47}" type="parTrans" cxnId="{B858283B-7F97-49E1-B1BB-54287E25035D}">
      <dgm:prSet/>
      <dgm:spPr/>
      <dgm:t>
        <a:bodyPr/>
        <a:lstStyle/>
        <a:p>
          <a:endParaRPr lang="en-GB"/>
        </a:p>
      </dgm:t>
    </dgm:pt>
    <dgm:pt modelId="{63DC65FE-1D16-4EAA-84D9-29E08F14A4C7}" type="sibTrans" cxnId="{B858283B-7F97-49E1-B1BB-54287E25035D}">
      <dgm:prSet/>
      <dgm:spPr/>
      <dgm:t>
        <a:bodyPr/>
        <a:lstStyle/>
        <a:p>
          <a:endParaRPr lang="en-GB"/>
        </a:p>
      </dgm:t>
    </dgm:pt>
    <dgm:pt modelId="{17B9BB1E-DD75-4686-832A-4C90BC23B615}">
      <dgm:prSet phldrT="[Text]" custT="1"/>
      <dgm:spPr>
        <a:ln>
          <a:solidFill>
            <a:schemeClr val="accent2">
              <a:lumMod val="40000"/>
              <a:lumOff val="60000"/>
            </a:schemeClr>
          </a:solidFill>
        </a:ln>
      </dgm:spPr>
      <dgm:t>
        <a:bodyPr/>
        <a:lstStyle/>
        <a:p>
          <a:r>
            <a:rPr lang="en-US" sz="1200" b="1"/>
            <a:t>Up to 75 missed lessons</a:t>
          </a:r>
        </a:p>
      </dgm:t>
    </dgm:pt>
    <dgm:pt modelId="{A2726382-86DF-4793-884E-35C3476AD5C0}" type="parTrans" cxnId="{F83DE922-789E-4A94-95CC-2E12FE0E1A79}">
      <dgm:prSet/>
      <dgm:spPr/>
      <dgm:t>
        <a:bodyPr/>
        <a:lstStyle/>
        <a:p>
          <a:endParaRPr lang="en-GB"/>
        </a:p>
      </dgm:t>
    </dgm:pt>
    <dgm:pt modelId="{67851A97-3EB3-4286-9F7B-89F1A39F01F3}" type="sibTrans" cxnId="{F83DE922-789E-4A94-95CC-2E12FE0E1A79}">
      <dgm:prSet/>
      <dgm:spPr/>
      <dgm:t>
        <a:bodyPr/>
        <a:lstStyle/>
        <a:p>
          <a:endParaRPr lang="en-GB"/>
        </a:p>
      </dgm:t>
    </dgm:pt>
    <dgm:pt modelId="{827369D6-D785-4415-BA60-3F75ECAAD901}">
      <dgm:prSet custT="1"/>
      <dgm:spPr>
        <a:ln>
          <a:solidFill>
            <a:srgbClr val="C00000"/>
          </a:solidFill>
        </a:ln>
      </dgm:spPr>
      <dgm:t>
        <a:bodyPr/>
        <a:lstStyle/>
        <a:p>
          <a:r>
            <a:rPr lang="en-US" sz="1200" b="1"/>
            <a:t>Up to 100 missed lessons</a:t>
          </a:r>
        </a:p>
      </dgm:t>
    </dgm:pt>
    <dgm:pt modelId="{E53F9FFB-2C32-4036-83CE-BAABE5809E99}" type="parTrans" cxnId="{9FBDDE47-E6D8-4EDA-8754-CA282CD535BA}">
      <dgm:prSet/>
      <dgm:spPr/>
      <dgm:t>
        <a:bodyPr/>
        <a:lstStyle/>
        <a:p>
          <a:endParaRPr lang="en-GB"/>
        </a:p>
      </dgm:t>
    </dgm:pt>
    <dgm:pt modelId="{19592B4E-C803-4674-A81B-05A9083A1183}" type="sibTrans" cxnId="{9FBDDE47-E6D8-4EDA-8754-CA282CD535BA}">
      <dgm:prSet/>
      <dgm:spPr/>
      <dgm:t>
        <a:bodyPr/>
        <a:lstStyle/>
        <a:p>
          <a:endParaRPr lang="en-GB"/>
        </a:p>
      </dgm:t>
    </dgm:pt>
    <dgm:pt modelId="{2325EBA5-84EC-451B-AD21-9109389F333E}">
      <dgm:prSet custT="1"/>
      <dgm:spPr>
        <a:ln>
          <a:solidFill>
            <a:srgbClr val="FF0000"/>
          </a:solidFill>
        </a:ln>
      </dgm:spPr>
      <dgm:t>
        <a:bodyPr/>
        <a:lstStyle/>
        <a:p>
          <a:r>
            <a:rPr lang="en-US" sz="1200" b="1"/>
            <a:t>over 100 missed lessons</a:t>
          </a:r>
        </a:p>
      </dgm:t>
    </dgm:pt>
    <dgm:pt modelId="{7076F71C-C3C8-4E5A-8658-C3916AF9B0DD}" type="parTrans" cxnId="{634EF893-E0DE-42C5-9DBE-4F48E4EEAC90}">
      <dgm:prSet/>
      <dgm:spPr/>
      <dgm:t>
        <a:bodyPr/>
        <a:lstStyle/>
        <a:p>
          <a:endParaRPr lang="en-GB"/>
        </a:p>
      </dgm:t>
    </dgm:pt>
    <dgm:pt modelId="{6B51513D-237A-4398-A32F-0461FC117742}" type="sibTrans" cxnId="{634EF893-E0DE-42C5-9DBE-4F48E4EEAC90}">
      <dgm:prSet/>
      <dgm:spPr/>
      <dgm:t>
        <a:bodyPr/>
        <a:lstStyle/>
        <a:p>
          <a:endParaRPr lang="en-GB"/>
        </a:p>
      </dgm:t>
    </dgm:pt>
    <dgm:pt modelId="{5D687C97-1F8F-4A0E-9394-87C0C159850D}">
      <dgm:prSet custT="1"/>
      <dgm:spPr>
        <a:ln>
          <a:solidFill>
            <a:srgbClr val="FF0000"/>
          </a:solidFill>
        </a:ln>
      </dgm:spPr>
      <dgm:t>
        <a:bodyPr/>
        <a:lstStyle/>
        <a:p>
          <a:r>
            <a:rPr lang="en-US" sz="1200"/>
            <a:t>Pupil is persistantly absent</a:t>
          </a:r>
        </a:p>
      </dgm:t>
    </dgm:pt>
    <dgm:pt modelId="{255CB3AE-C4A5-4182-9F95-1BEFB0F18D66}" type="parTrans" cxnId="{E6E66C22-8D9D-4787-88B6-78F5D252BE85}">
      <dgm:prSet/>
      <dgm:spPr/>
      <dgm:t>
        <a:bodyPr/>
        <a:lstStyle/>
        <a:p>
          <a:endParaRPr lang="en-GB"/>
        </a:p>
      </dgm:t>
    </dgm:pt>
    <dgm:pt modelId="{0D23CD31-CAB3-4BE4-ACBB-5CEC77DC5C0E}" type="sibTrans" cxnId="{E6E66C22-8D9D-4787-88B6-78F5D252BE85}">
      <dgm:prSet/>
      <dgm:spPr/>
      <dgm:t>
        <a:bodyPr/>
        <a:lstStyle/>
        <a:p>
          <a:endParaRPr lang="en-GB"/>
        </a:p>
      </dgm:t>
    </dgm:pt>
    <dgm:pt modelId="{88D7BA40-C809-F740-BED5-D3F03DF09173}" type="pres">
      <dgm:prSet presAssocID="{76581628-DC3B-D44C-BC13-F733D61AAC3E}" presName="linearFlow" presStyleCnt="0">
        <dgm:presLayoutVars>
          <dgm:dir/>
          <dgm:animLvl val="lvl"/>
          <dgm:resizeHandles val="exact"/>
        </dgm:presLayoutVars>
      </dgm:prSet>
      <dgm:spPr/>
    </dgm:pt>
    <dgm:pt modelId="{6EF067B2-FA3F-0143-B79B-0DDFBEAF30DD}" type="pres">
      <dgm:prSet presAssocID="{EB78BBEA-CF9A-C848-951A-E6712A005008}" presName="composite" presStyleCnt="0"/>
      <dgm:spPr/>
    </dgm:pt>
    <dgm:pt modelId="{CEAC6AD9-5A6F-754C-97C4-E6341F8E1543}" type="pres">
      <dgm:prSet presAssocID="{EB78BBEA-CF9A-C848-951A-E6712A005008}" presName="parentText" presStyleLbl="alignNode1" presStyleIdx="0" presStyleCnt="6" custLinFactNeighborX="-6834" custLinFactNeighborY="-25115">
        <dgm:presLayoutVars>
          <dgm:chMax val="1"/>
          <dgm:bulletEnabled val="1"/>
        </dgm:presLayoutVars>
      </dgm:prSet>
      <dgm:spPr/>
    </dgm:pt>
    <dgm:pt modelId="{F81D70F0-45EE-5945-BF60-78E58ACCC12D}" type="pres">
      <dgm:prSet presAssocID="{EB78BBEA-CF9A-C848-951A-E6712A005008}" presName="descendantText" presStyleLbl="alignAcc1" presStyleIdx="0" presStyleCnt="6" custLinFactNeighborY="-27584">
        <dgm:presLayoutVars>
          <dgm:bulletEnabled val="1"/>
        </dgm:presLayoutVars>
      </dgm:prSet>
      <dgm:spPr/>
    </dgm:pt>
    <dgm:pt modelId="{EA854495-3BE7-2148-9504-F5E68B2675BF}" type="pres">
      <dgm:prSet presAssocID="{51C899A9-D88D-A341-80A8-3237714E14A3}" presName="sp" presStyleCnt="0"/>
      <dgm:spPr/>
    </dgm:pt>
    <dgm:pt modelId="{6BB1DF71-8BCC-2941-BC84-D505C774E1D6}" type="pres">
      <dgm:prSet presAssocID="{04A3A9F6-1150-3240-8C3A-5D342928BFF6}" presName="composite" presStyleCnt="0"/>
      <dgm:spPr/>
    </dgm:pt>
    <dgm:pt modelId="{B32970A1-B141-EA41-B766-4EF7450C6BEB}" type="pres">
      <dgm:prSet presAssocID="{04A3A9F6-1150-3240-8C3A-5D342928BFF6}" presName="parentText" presStyleLbl="alignNode1" presStyleIdx="1" presStyleCnt="6" custLinFactNeighborX="9804" custLinFactNeighborY="68239">
        <dgm:presLayoutVars>
          <dgm:chMax val="1"/>
          <dgm:bulletEnabled val="1"/>
        </dgm:presLayoutVars>
      </dgm:prSet>
      <dgm:spPr/>
    </dgm:pt>
    <dgm:pt modelId="{480A7280-77EB-644C-A126-B56647D24CA4}" type="pres">
      <dgm:prSet presAssocID="{04A3A9F6-1150-3240-8C3A-5D342928BFF6}" presName="descendantText" presStyleLbl="alignAcc1" presStyleIdx="1" presStyleCnt="6" custScaleY="132764" custLinFactY="17347" custLinFactNeighborX="808" custLinFactNeighborY="100000">
        <dgm:presLayoutVars>
          <dgm:bulletEnabled val="1"/>
        </dgm:presLayoutVars>
      </dgm:prSet>
      <dgm:spPr/>
    </dgm:pt>
    <dgm:pt modelId="{5D7D8B4A-75EF-624E-AC2E-72962FF0F628}" type="pres">
      <dgm:prSet presAssocID="{AB58C9EF-D3EC-8E46-9097-C2C293BF3176}" presName="sp" presStyleCnt="0"/>
      <dgm:spPr/>
    </dgm:pt>
    <dgm:pt modelId="{FBA6E86D-0F3D-964B-8379-1C4184159F3C}" type="pres">
      <dgm:prSet presAssocID="{AADBCAD1-9AB7-BD48-A048-9F9894690450}" presName="composite" presStyleCnt="0"/>
      <dgm:spPr/>
    </dgm:pt>
    <dgm:pt modelId="{77214288-8A3B-C940-8FDA-A8F791C27F70}" type="pres">
      <dgm:prSet presAssocID="{AADBCAD1-9AB7-BD48-A048-9F9894690450}" presName="parentText" presStyleLbl="alignNode1" presStyleIdx="2" presStyleCnt="6" custLinFactNeighborX="6743" custLinFactNeighborY="62411">
        <dgm:presLayoutVars>
          <dgm:chMax val="1"/>
          <dgm:bulletEnabled val="1"/>
        </dgm:presLayoutVars>
      </dgm:prSet>
      <dgm:spPr/>
    </dgm:pt>
    <dgm:pt modelId="{D9248E36-8766-B547-8D6D-9076FCB250C5}" type="pres">
      <dgm:prSet presAssocID="{AADBCAD1-9AB7-BD48-A048-9F9894690450}" presName="descendantText" presStyleLbl="alignAcc1" presStyleIdx="2" presStyleCnt="6" custScaleY="163703" custLinFactY="25737" custLinFactNeighborX="202" custLinFactNeighborY="100000">
        <dgm:presLayoutVars>
          <dgm:bulletEnabled val="1"/>
        </dgm:presLayoutVars>
      </dgm:prSet>
      <dgm:spPr/>
    </dgm:pt>
    <dgm:pt modelId="{AD6376D9-8D5A-5847-ABF7-96F26A3A0C83}" type="pres">
      <dgm:prSet presAssocID="{6D5A936B-6934-EE4B-9CB3-400CF1D39AAB}" presName="sp" presStyleCnt="0"/>
      <dgm:spPr/>
    </dgm:pt>
    <dgm:pt modelId="{1E3C712E-510D-7C4D-A1F2-274ECE092F1D}" type="pres">
      <dgm:prSet presAssocID="{AFF0F203-4DA4-8B47-B06A-71E761F7040E}" presName="composite" presStyleCnt="0"/>
      <dgm:spPr/>
    </dgm:pt>
    <dgm:pt modelId="{ACAA0281-DFEF-9D49-854E-BDADE1721F08}" type="pres">
      <dgm:prSet presAssocID="{AFF0F203-4DA4-8B47-B06A-71E761F7040E}" presName="parentText" presStyleLbl="alignNode1" presStyleIdx="3" presStyleCnt="6" custLinFactNeighborX="1708" custLinFactNeighborY="61281">
        <dgm:presLayoutVars>
          <dgm:chMax val="1"/>
          <dgm:bulletEnabled val="1"/>
        </dgm:presLayoutVars>
      </dgm:prSet>
      <dgm:spPr/>
    </dgm:pt>
    <dgm:pt modelId="{00073FBD-0B19-5145-9AC0-69C20BBCB8C1}" type="pres">
      <dgm:prSet presAssocID="{AFF0F203-4DA4-8B47-B06A-71E761F7040E}" presName="descendantText" presStyleLbl="alignAcc1" presStyleIdx="3" presStyleCnt="6" custScaleY="198214" custLinFactY="44894" custLinFactNeighborX="808" custLinFactNeighborY="100000">
        <dgm:presLayoutVars>
          <dgm:bulletEnabled val="1"/>
        </dgm:presLayoutVars>
      </dgm:prSet>
      <dgm:spPr/>
    </dgm:pt>
    <dgm:pt modelId="{8AF50443-DB8B-4A09-A190-239262F0248F}" type="pres">
      <dgm:prSet presAssocID="{A81B1A1A-B842-E047-9BE2-6659FBF2177B}" presName="sp" presStyleCnt="0"/>
      <dgm:spPr/>
    </dgm:pt>
    <dgm:pt modelId="{5EB39F11-F32A-40AE-A2C5-1899661E9D12}" type="pres">
      <dgm:prSet presAssocID="{E69E25DE-8292-4B59-88F5-B59C482CDB7F}" presName="composite" presStyleCnt="0"/>
      <dgm:spPr/>
    </dgm:pt>
    <dgm:pt modelId="{79321FDD-4957-41E5-B469-2E97ADAD5A8B}" type="pres">
      <dgm:prSet presAssocID="{E69E25DE-8292-4B59-88F5-B59C482CDB7F}" presName="parentText" presStyleLbl="alignNode1" presStyleIdx="4" presStyleCnt="6" custScaleX="126973" custLinFactNeighborX="1526" custLinFactNeighborY="87569">
        <dgm:presLayoutVars>
          <dgm:chMax val="1"/>
          <dgm:bulletEnabled val="1"/>
        </dgm:presLayoutVars>
      </dgm:prSet>
      <dgm:spPr/>
    </dgm:pt>
    <dgm:pt modelId="{21D32159-89FE-44CE-A200-A0C30A986422}" type="pres">
      <dgm:prSet presAssocID="{E69E25DE-8292-4B59-88F5-B59C482CDB7F}" presName="descendantText" presStyleLbl="alignAcc1" presStyleIdx="4" presStyleCnt="6" custScaleY="189561" custLinFactY="76676" custLinFactNeighborX="-404" custLinFactNeighborY="100000">
        <dgm:presLayoutVars>
          <dgm:bulletEnabled val="1"/>
        </dgm:presLayoutVars>
      </dgm:prSet>
      <dgm:spPr/>
    </dgm:pt>
    <dgm:pt modelId="{8A6720FE-6E33-49DF-95D9-CB32E3966CDE}" type="pres">
      <dgm:prSet presAssocID="{A44A4CC1-34E0-413D-B262-F40BDAF66D69}" presName="sp" presStyleCnt="0"/>
      <dgm:spPr/>
    </dgm:pt>
    <dgm:pt modelId="{08C9D408-D15E-47F7-BEE1-3363F52E93B4}" type="pres">
      <dgm:prSet presAssocID="{3EF6A399-F8F8-4DF5-B6E2-1B539CE4A42A}" presName="composite" presStyleCnt="0"/>
      <dgm:spPr/>
    </dgm:pt>
    <dgm:pt modelId="{287671FE-AE58-468C-8A5B-AB02D90044AF}" type="pres">
      <dgm:prSet presAssocID="{3EF6A399-F8F8-4DF5-B6E2-1B539CE4A42A}" presName="parentText" presStyleLbl="alignNode1" presStyleIdx="5" presStyleCnt="6" custLinFactY="-200000" custLinFactNeighborX="6743" custLinFactNeighborY="-271203">
        <dgm:presLayoutVars>
          <dgm:chMax val="1"/>
          <dgm:bulletEnabled val="1"/>
        </dgm:presLayoutVars>
      </dgm:prSet>
      <dgm:spPr/>
    </dgm:pt>
    <dgm:pt modelId="{0AE22F47-EF1D-4841-A61A-E824D0548116}" type="pres">
      <dgm:prSet presAssocID="{3EF6A399-F8F8-4DF5-B6E2-1B539CE4A42A}" presName="descendantText" presStyleLbl="alignAcc1" presStyleIdx="5" presStyleCnt="6" custLinFactY="-333329" custLinFactNeighborX="416" custLinFactNeighborY="-400000">
        <dgm:presLayoutVars>
          <dgm:bulletEnabled val="1"/>
        </dgm:presLayoutVars>
      </dgm:prSet>
      <dgm:spPr/>
    </dgm:pt>
  </dgm:ptLst>
  <dgm:cxnLst>
    <dgm:cxn modelId="{631B3F03-3DEB-4EDD-AAB7-C2807C33DE61}" type="presOf" srcId="{881989A0-7A0D-4D3A-990C-0D9B618AF995}" destId="{21D32159-89FE-44CE-A200-A0C30A986422}" srcOrd="0" destOrd="3" presId="urn:microsoft.com/office/officeart/2005/8/layout/chevron2"/>
    <dgm:cxn modelId="{E3C3F417-F361-4E67-8A3A-845983792BA6}" type="presOf" srcId="{17B9BB1E-DD75-4686-832A-4C90BC23B615}" destId="{D9248E36-8766-B547-8D6D-9076FCB250C5}" srcOrd="0" destOrd="1" presId="urn:microsoft.com/office/officeart/2005/8/layout/chevron2"/>
    <dgm:cxn modelId="{EF2DF01F-5F58-614F-AC33-A565C2B61EB8}" type="presOf" srcId="{AADBCAD1-9AB7-BD48-A048-9F9894690450}" destId="{77214288-8A3B-C940-8FDA-A8F791C27F70}" srcOrd="0" destOrd="0" presId="urn:microsoft.com/office/officeart/2005/8/layout/chevron2"/>
    <dgm:cxn modelId="{45CDCD21-E572-A24D-92EE-C4F2AB87E686}" srcId="{76581628-DC3B-D44C-BC13-F733D61AAC3E}" destId="{AADBCAD1-9AB7-BD48-A048-9F9894690450}" srcOrd="2" destOrd="0" parTransId="{A1D70E24-5DA7-E840-9DBE-A2AF7B1AD6B4}" sibTransId="{6D5A936B-6934-EE4B-9CB3-400CF1D39AAB}"/>
    <dgm:cxn modelId="{E6E66C22-8D9D-4787-88B6-78F5D252BE85}" srcId="{E69E25DE-8292-4B59-88F5-B59C482CDB7F}" destId="{5D687C97-1F8F-4A0E-9394-87C0C159850D}" srcOrd="2" destOrd="0" parTransId="{255CB3AE-C4A5-4182-9F95-1BEFB0F18D66}" sibTransId="{0D23CD31-CAB3-4BE4-ACBB-5CEC77DC5C0E}"/>
    <dgm:cxn modelId="{F83DE922-789E-4A94-95CC-2E12FE0E1A79}" srcId="{AADBCAD1-9AB7-BD48-A048-9F9894690450}" destId="{17B9BB1E-DD75-4686-832A-4C90BC23B615}" srcOrd="1" destOrd="0" parTransId="{A2726382-86DF-4793-884E-35C3476AD5C0}" sibTransId="{67851A97-3EB3-4286-9F7B-89F1A39F01F3}"/>
    <dgm:cxn modelId="{3FE40F2D-3E72-46FB-BF90-96DACE87A20F}" srcId="{76581628-DC3B-D44C-BC13-F733D61AAC3E}" destId="{3EF6A399-F8F8-4DF5-B6E2-1B539CE4A42A}" srcOrd="5" destOrd="0" parTransId="{797CD7F8-303C-462D-BE98-5B2F645A673F}" sibTransId="{3CD187AD-0D8A-40A3-ADAC-11C4A9D5D573}"/>
    <dgm:cxn modelId="{2D8E6432-446E-497B-9139-3C185F7E379D}" srcId="{E69E25DE-8292-4B59-88F5-B59C482CDB7F}" destId="{DB79F555-008E-451B-9268-929BBC8B8EE5}" srcOrd="0" destOrd="0" parTransId="{BAD66570-5D93-4F14-8DF0-A32108411DA5}" sibTransId="{21090FB4-FC97-44E1-8F82-F691200CD188}"/>
    <dgm:cxn modelId="{B858283B-7F97-49E1-B1BB-54287E25035D}" srcId="{04A3A9F6-1150-3240-8C3A-5D342928BFF6}" destId="{37C41C90-752B-481F-8BC9-E60581744561}" srcOrd="2" destOrd="0" parTransId="{604746A5-F33D-44B8-BA5F-8AC5AFCE6C47}" sibTransId="{63DC65FE-1D16-4EAA-84D9-29E08F14A4C7}"/>
    <dgm:cxn modelId="{AAC0683E-F418-408E-B11F-78851D2A6250}" type="presOf" srcId="{38CC3F92-D1E9-41D4-AA65-881E4C629CD2}" destId="{0AE22F47-EF1D-4841-A61A-E824D0548116}" srcOrd="0" destOrd="0" presId="urn:microsoft.com/office/officeart/2005/8/layout/chevron2"/>
    <dgm:cxn modelId="{89E10E5C-3789-4210-B662-4339E2A3D667}" srcId="{3EF6A399-F8F8-4DF5-B6E2-1B539CE4A42A}" destId="{38CC3F92-D1E9-41D4-AA65-881E4C629CD2}" srcOrd="0" destOrd="0" parTransId="{AA53BFB0-CE9A-4601-BE5C-3AD30BC48024}" sibTransId="{54211673-789F-474F-B8ED-E023767EC191}"/>
    <dgm:cxn modelId="{9FBDDE47-E6D8-4EDA-8754-CA282CD535BA}" srcId="{AFF0F203-4DA4-8B47-B06A-71E761F7040E}" destId="{827369D6-D785-4415-BA60-3F75ECAAD901}" srcOrd="1" destOrd="0" parTransId="{E53F9FFB-2C32-4036-83CE-BAABE5809E99}" sibTransId="{19592B4E-C803-4674-A81B-05A9083A1183}"/>
    <dgm:cxn modelId="{38A18168-E44A-4C44-B3F8-63902FAAE08D}" type="presOf" srcId="{E69E25DE-8292-4B59-88F5-B59C482CDB7F}" destId="{79321FDD-4957-41E5-B469-2E97ADAD5A8B}" srcOrd="0" destOrd="0" presId="urn:microsoft.com/office/officeart/2005/8/layout/chevron2"/>
    <dgm:cxn modelId="{568C1649-4C0F-49E0-B8E2-4C65C6973E06}" type="presOf" srcId="{6CB8B557-19D3-405B-9D9F-097DB9658BC4}" destId="{D9248E36-8766-B547-8D6D-9076FCB250C5}" srcOrd="0" destOrd="2" presId="urn:microsoft.com/office/officeart/2005/8/layout/chevron2"/>
    <dgm:cxn modelId="{90821E4D-981D-9044-BD9B-29888092053E}" srcId="{AFF0F203-4DA4-8B47-B06A-71E761F7040E}" destId="{B005A27C-F032-8C4D-A604-1BD5464591EE}" srcOrd="0" destOrd="0" parTransId="{27BA3F5B-AC54-7F4B-917F-3CA1DC9BCBFD}" sibTransId="{2E61B1FC-D902-0546-BA65-8DF5983ECAD0}"/>
    <dgm:cxn modelId="{0348FC6D-F645-4C92-8981-D4185FDC49F4}" type="presOf" srcId="{37C41C90-752B-481F-8BC9-E60581744561}" destId="{480A7280-77EB-644C-A126-B56647D24CA4}" srcOrd="0" destOrd="2" presId="urn:microsoft.com/office/officeart/2005/8/layout/chevron2"/>
    <dgm:cxn modelId="{71F2EC4F-BAB3-4752-A25E-A2A308E71338}" srcId="{AFF0F203-4DA4-8B47-B06A-71E761F7040E}" destId="{BCA6CA92-9FE9-43AF-9F0E-D0E8299009FA}" srcOrd="2" destOrd="0" parTransId="{0237C8DE-737F-45D9-8D23-04DA170F994F}" sibTransId="{A9F649C1-E9F3-460D-BEE7-BF0A2C1EA9C6}"/>
    <dgm:cxn modelId="{7CD5C972-FE6E-DE4F-93DD-34B4B452051E}" type="presOf" srcId="{76581628-DC3B-D44C-BC13-F733D61AAC3E}" destId="{88D7BA40-C809-F740-BED5-D3F03DF09173}" srcOrd="0" destOrd="0" presId="urn:microsoft.com/office/officeart/2005/8/layout/chevron2"/>
    <dgm:cxn modelId="{FA835854-6BEB-7147-8A98-5563618DA201}" type="presOf" srcId="{D11717A6-247A-9B4E-882F-73FCC3F5E247}" destId="{D9248E36-8766-B547-8D6D-9076FCB250C5}" srcOrd="0" destOrd="0" presId="urn:microsoft.com/office/officeart/2005/8/layout/chevron2"/>
    <dgm:cxn modelId="{80CD1257-A82D-0B43-8FF4-70D750CAE68B}" srcId="{76581628-DC3B-D44C-BC13-F733D61AAC3E}" destId="{EB78BBEA-CF9A-C848-951A-E6712A005008}" srcOrd="0" destOrd="0" parTransId="{0F8DEBF5-29BD-8842-9792-5B82B0713A3E}" sibTransId="{51C899A9-D88D-A341-80A8-3237714E14A3}"/>
    <dgm:cxn modelId="{4C678B7E-C266-4B5D-A455-89E7F867CD28}" srcId="{AADBCAD1-9AB7-BD48-A048-9F9894690450}" destId="{6CB8B557-19D3-405B-9D9F-097DB9658BC4}" srcOrd="2" destOrd="0" parTransId="{EC42678F-3167-4B2E-B409-D6B7D59D0B22}" sibTransId="{D5155218-2541-4DC4-AB50-DC39C03B8E10}"/>
    <dgm:cxn modelId="{6921668A-2EAF-CE46-B97F-9360A5E8B526}" type="presOf" srcId="{EB78BBEA-CF9A-C848-951A-E6712A005008}" destId="{CEAC6AD9-5A6F-754C-97C4-E6341F8E1543}" srcOrd="0" destOrd="0" presId="urn:microsoft.com/office/officeart/2005/8/layout/chevron2"/>
    <dgm:cxn modelId="{039D9D91-8ACD-4958-9515-BED34E9A3999}" type="presOf" srcId="{2325EBA5-84EC-451B-AD21-9109389F333E}" destId="{21D32159-89FE-44CE-A200-A0C30A986422}" srcOrd="0" destOrd="1" presId="urn:microsoft.com/office/officeart/2005/8/layout/chevron2"/>
    <dgm:cxn modelId="{19BA5992-7F65-47AA-B489-F5E4AD5994C0}" type="presOf" srcId="{BCA6CA92-9FE9-43AF-9F0E-D0E8299009FA}" destId="{00073FBD-0B19-5145-9AC0-69C20BBCB8C1}" srcOrd="0" destOrd="2" presId="urn:microsoft.com/office/officeart/2005/8/layout/chevron2"/>
    <dgm:cxn modelId="{634EF893-E0DE-42C5-9DBE-4F48E4EEAC90}" srcId="{E69E25DE-8292-4B59-88F5-B59C482CDB7F}" destId="{2325EBA5-84EC-451B-AD21-9109389F333E}" srcOrd="1" destOrd="0" parTransId="{7076F71C-C3C8-4E5A-8658-C3916AF9B0DD}" sibTransId="{6B51513D-237A-4398-A32F-0461FC117742}"/>
    <dgm:cxn modelId="{FFBB9A96-5A38-434C-811A-2F31A06737E4}" type="presOf" srcId="{55F16581-7C29-4953-8215-E12B4FE3331F}" destId="{480A7280-77EB-644C-A126-B56647D24CA4}" srcOrd="0" destOrd="1" presId="urn:microsoft.com/office/officeart/2005/8/layout/chevron2"/>
    <dgm:cxn modelId="{7DADBE98-D8F3-7C42-8ED7-62124AB2CC40}" srcId="{76581628-DC3B-D44C-BC13-F733D61AAC3E}" destId="{AFF0F203-4DA4-8B47-B06A-71E761F7040E}" srcOrd="3" destOrd="0" parTransId="{0DC61C00-1B06-B644-867B-0319D15303E6}" sibTransId="{A81B1A1A-B842-E047-9BE2-6659FBF2177B}"/>
    <dgm:cxn modelId="{324603A7-ED0B-184B-A4A3-4C97B8411D28}" type="presOf" srcId="{100412A1-5B5D-7241-98DC-D990FDE4C62A}" destId="{F81D70F0-45EE-5945-BF60-78E58ACCC12D}" srcOrd="0" destOrd="0" presId="urn:microsoft.com/office/officeart/2005/8/layout/chevron2"/>
    <dgm:cxn modelId="{CA347DA7-D726-7241-90E0-B857FE1911A4}" srcId="{EB78BBEA-CF9A-C848-951A-E6712A005008}" destId="{100412A1-5B5D-7241-98DC-D990FDE4C62A}" srcOrd="0" destOrd="0" parTransId="{DA5599F2-3761-AD40-A160-D79E43267F35}" sibTransId="{A7B4486A-E083-8D4B-95B6-C784B5CF94FD}"/>
    <dgm:cxn modelId="{A900D7A9-A6E0-CA46-BD14-89F4757252BD}" type="presOf" srcId="{04A3A9F6-1150-3240-8C3A-5D342928BFF6}" destId="{B32970A1-B141-EA41-B766-4EF7450C6BEB}" srcOrd="0" destOrd="0" presId="urn:microsoft.com/office/officeart/2005/8/layout/chevron2"/>
    <dgm:cxn modelId="{7F3008AB-BC79-4818-8B39-43919CE7CAE0}" srcId="{E69E25DE-8292-4B59-88F5-B59C482CDB7F}" destId="{881989A0-7A0D-4D3A-990C-0D9B618AF995}" srcOrd="3" destOrd="0" parTransId="{502C80BC-FCC4-4FF9-968C-FCD1063262DF}" sibTransId="{4CA86B54-EA3F-4AC6-8620-B9EDD6F02286}"/>
    <dgm:cxn modelId="{7DB540B1-AA77-EF41-93EA-7ED665AFAF68}" srcId="{04A3A9F6-1150-3240-8C3A-5D342928BFF6}" destId="{173D1F48-8E0A-3349-A4EC-7E29A943E244}" srcOrd="0" destOrd="0" parTransId="{7123E3A0-3F22-CE4E-9BDC-56715D139D3D}" sibTransId="{439C1036-6F2F-0C41-A78A-554EF23FD3B5}"/>
    <dgm:cxn modelId="{2A8124B7-138D-C340-B9ED-066383238401}" type="presOf" srcId="{AFF0F203-4DA4-8B47-B06A-71E761F7040E}" destId="{ACAA0281-DFEF-9D49-854E-BDADE1721F08}" srcOrd="0" destOrd="0" presId="urn:microsoft.com/office/officeart/2005/8/layout/chevron2"/>
    <dgm:cxn modelId="{53D345BB-0D12-454C-AB86-950835A9D8EC}" type="presOf" srcId="{173D1F48-8E0A-3349-A4EC-7E29A943E244}" destId="{480A7280-77EB-644C-A126-B56647D24CA4}" srcOrd="0" destOrd="0" presId="urn:microsoft.com/office/officeart/2005/8/layout/chevron2"/>
    <dgm:cxn modelId="{C46F01BC-6DDD-4B8A-95BD-6E92DF64274F}" srcId="{76581628-DC3B-D44C-BC13-F733D61AAC3E}" destId="{E69E25DE-8292-4B59-88F5-B59C482CDB7F}" srcOrd="4" destOrd="0" parTransId="{EC873E50-4FCE-4CBA-A564-D2E251C3DAFD}" sibTransId="{A44A4CC1-34E0-413D-B262-F40BDAF66D69}"/>
    <dgm:cxn modelId="{AB4E38C1-EF72-F44A-8500-EA5C57039251}" srcId="{76581628-DC3B-D44C-BC13-F733D61AAC3E}" destId="{04A3A9F6-1150-3240-8C3A-5D342928BFF6}" srcOrd="1" destOrd="0" parTransId="{4DF6E891-FD00-3348-A53B-E91CAF8AF08F}" sibTransId="{AB58C9EF-D3EC-8E46-9097-C2C293BF3176}"/>
    <dgm:cxn modelId="{214BA0D3-7C51-AA4D-B6DF-0DE086DA1600}" type="presOf" srcId="{B005A27C-F032-8C4D-A604-1BD5464591EE}" destId="{00073FBD-0B19-5145-9AC0-69C20BBCB8C1}" srcOrd="0" destOrd="0" presId="urn:microsoft.com/office/officeart/2005/8/layout/chevron2"/>
    <dgm:cxn modelId="{944FC7D6-5A62-D945-93C8-A6DCF72FDF6D}" srcId="{AADBCAD1-9AB7-BD48-A048-9F9894690450}" destId="{D11717A6-247A-9B4E-882F-73FCC3F5E247}" srcOrd="0" destOrd="0" parTransId="{9B75E191-7431-C74D-B077-D1BA3A7700D2}" sibTransId="{B9245344-CD50-0049-B6BD-FC030BF1C1A9}"/>
    <dgm:cxn modelId="{2143F2D8-866C-FD4D-9944-7F3B1FF5E0F3}" type="presOf" srcId="{B47F1532-A5D4-9F43-BFA2-CA68B2127F1A}" destId="{480A7280-77EB-644C-A126-B56647D24CA4}" srcOrd="0" destOrd="3" presId="urn:microsoft.com/office/officeart/2005/8/layout/chevron2"/>
    <dgm:cxn modelId="{B3C714E2-F473-4D2B-810E-749B2A048ACA}" type="presOf" srcId="{DB79F555-008E-451B-9268-929BBC8B8EE5}" destId="{21D32159-89FE-44CE-A200-A0C30A986422}" srcOrd="0" destOrd="0" presId="urn:microsoft.com/office/officeart/2005/8/layout/chevron2"/>
    <dgm:cxn modelId="{7BB7BFED-6FDD-4FB8-B631-CF2086AAD0E0}" type="presOf" srcId="{827369D6-D785-4415-BA60-3F75ECAAD901}" destId="{00073FBD-0B19-5145-9AC0-69C20BBCB8C1}" srcOrd="0" destOrd="1" presId="urn:microsoft.com/office/officeart/2005/8/layout/chevron2"/>
    <dgm:cxn modelId="{98CAD5EE-7ACB-44CD-9BDA-23E08F4A0FD9}" type="presOf" srcId="{3EF6A399-F8F8-4DF5-B6E2-1B539CE4A42A}" destId="{287671FE-AE58-468C-8A5B-AB02D90044AF}" srcOrd="0" destOrd="0" presId="urn:microsoft.com/office/officeart/2005/8/layout/chevron2"/>
    <dgm:cxn modelId="{692C85EF-3F34-4D8A-BCA3-1DFBB1C52083}" type="presOf" srcId="{5D687C97-1F8F-4A0E-9394-87C0C159850D}" destId="{21D32159-89FE-44CE-A200-A0C30A986422}" srcOrd="0" destOrd="2" presId="urn:microsoft.com/office/officeart/2005/8/layout/chevron2"/>
    <dgm:cxn modelId="{F13DD7FB-2775-4D74-834D-07C98799C894}" srcId="{04A3A9F6-1150-3240-8C3A-5D342928BFF6}" destId="{55F16581-7C29-4953-8215-E12B4FE3331F}" srcOrd="1" destOrd="0" parTransId="{D4529D5F-5229-48C7-A80A-070C5DC24132}" sibTransId="{F1B59963-9C8A-4993-B74B-B69D3631CB6C}"/>
    <dgm:cxn modelId="{8213A4FC-2201-CE45-9580-C8D33CC283D4}" srcId="{04A3A9F6-1150-3240-8C3A-5D342928BFF6}" destId="{B47F1532-A5D4-9F43-BFA2-CA68B2127F1A}" srcOrd="3" destOrd="0" parTransId="{2F7A7F5C-84A4-9548-9535-5021BC2584DD}" sibTransId="{CAF83ECE-A39E-274C-AECC-F10151A5A6CE}"/>
    <dgm:cxn modelId="{CE6D3AD6-D88E-8E49-A7A4-4385817CEE75}" type="presParOf" srcId="{88D7BA40-C809-F740-BED5-D3F03DF09173}" destId="{6EF067B2-FA3F-0143-B79B-0DDFBEAF30DD}" srcOrd="0" destOrd="0" presId="urn:microsoft.com/office/officeart/2005/8/layout/chevron2"/>
    <dgm:cxn modelId="{E4E05773-98DC-224D-B4EF-1883153511E5}" type="presParOf" srcId="{6EF067B2-FA3F-0143-B79B-0DDFBEAF30DD}" destId="{CEAC6AD9-5A6F-754C-97C4-E6341F8E1543}" srcOrd="0" destOrd="0" presId="urn:microsoft.com/office/officeart/2005/8/layout/chevron2"/>
    <dgm:cxn modelId="{39CC9E04-57B8-494C-A5F0-A3FA38C93890}" type="presParOf" srcId="{6EF067B2-FA3F-0143-B79B-0DDFBEAF30DD}" destId="{F81D70F0-45EE-5945-BF60-78E58ACCC12D}" srcOrd="1" destOrd="0" presId="urn:microsoft.com/office/officeart/2005/8/layout/chevron2"/>
    <dgm:cxn modelId="{219C06FC-A509-C44B-B380-59457F4AA71E}" type="presParOf" srcId="{88D7BA40-C809-F740-BED5-D3F03DF09173}" destId="{EA854495-3BE7-2148-9504-F5E68B2675BF}" srcOrd="1" destOrd="0" presId="urn:microsoft.com/office/officeart/2005/8/layout/chevron2"/>
    <dgm:cxn modelId="{471F2797-BBA3-754D-A6CC-D49B01C40622}" type="presParOf" srcId="{88D7BA40-C809-F740-BED5-D3F03DF09173}" destId="{6BB1DF71-8BCC-2941-BC84-D505C774E1D6}" srcOrd="2" destOrd="0" presId="urn:microsoft.com/office/officeart/2005/8/layout/chevron2"/>
    <dgm:cxn modelId="{F4C8EBF1-984F-864C-B9EA-8654BAA46258}" type="presParOf" srcId="{6BB1DF71-8BCC-2941-BC84-D505C774E1D6}" destId="{B32970A1-B141-EA41-B766-4EF7450C6BEB}" srcOrd="0" destOrd="0" presId="urn:microsoft.com/office/officeart/2005/8/layout/chevron2"/>
    <dgm:cxn modelId="{BC4EA805-AAA3-1141-8D5C-A1E88B77728F}" type="presParOf" srcId="{6BB1DF71-8BCC-2941-BC84-D505C774E1D6}" destId="{480A7280-77EB-644C-A126-B56647D24CA4}" srcOrd="1" destOrd="0" presId="urn:microsoft.com/office/officeart/2005/8/layout/chevron2"/>
    <dgm:cxn modelId="{FFC9D5B2-9288-0E4E-9073-98D186E53957}" type="presParOf" srcId="{88D7BA40-C809-F740-BED5-D3F03DF09173}" destId="{5D7D8B4A-75EF-624E-AC2E-72962FF0F628}" srcOrd="3" destOrd="0" presId="urn:microsoft.com/office/officeart/2005/8/layout/chevron2"/>
    <dgm:cxn modelId="{A36BA947-5A34-9F49-A52B-2D76EA390AA4}" type="presParOf" srcId="{88D7BA40-C809-F740-BED5-D3F03DF09173}" destId="{FBA6E86D-0F3D-964B-8379-1C4184159F3C}" srcOrd="4" destOrd="0" presId="urn:microsoft.com/office/officeart/2005/8/layout/chevron2"/>
    <dgm:cxn modelId="{EE55632A-8F95-B04B-AC4B-98272310848D}" type="presParOf" srcId="{FBA6E86D-0F3D-964B-8379-1C4184159F3C}" destId="{77214288-8A3B-C940-8FDA-A8F791C27F70}" srcOrd="0" destOrd="0" presId="urn:microsoft.com/office/officeart/2005/8/layout/chevron2"/>
    <dgm:cxn modelId="{9E386E6E-323C-D741-9753-9AD2CAB9A715}" type="presParOf" srcId="{FBA6E86D-0F3D-964B-8379-1C4184159F3C}" destId="{D9248E36-8766-B547-8D6D-9076FCB250C5}" srcOrd="1" destOrd="0" presId="urn:microsoft.com/office/officeart/2005/8/layout/chevron2"/>
    <dgm:cxn modelId="{22A5D168-4BAE-E149-B645-A51004C89B9E}" type="presParOf" srcId="{88D7BA40-C809-F740-BED5-D3F03DF09173}" destId="{AD6376D9-8D5A-5847-ABF7-96F26A3A0C83}" srcOrd="5" destOrd="0" presId="urn:microsoft.com/office/officeart/2005/8/layout/chevron2"/>
    <dgm:cxn modelId="{F56F3947-1771-464D-9BC6-D36063DD45F1}" type="presParOf" srcId="{88D7BA40-C809-F740-BED5-D3F03DF09173}" destId="{1E3C712E-510D-7C4D-A1F2-274ECE092F1D}" srcOrd="6" destOrd="0" presId="urn:microsoft.com/office/officeart/2005/8/layout/chevron2"/>
    <dgm:cxn modelId="{346F04CC-A6DC-044B-9380-59FAA367266B}" type="presParOf" srcId="{1E3C712E-510D-7C4D-A1F2-274ECE092F1D}" destId="{ACAA0281-DFEF-9D49-854E-BDADE1721F08}" srcOrd="0" destOrd="0" presId="urn:microsoft.com/office/officeart/2005/8/layout/chevron2"/>
    <dgm:cxn modelId="{504D4F75-F507-C348-9A50-BFEAE9D57A8A}" type="presParOf" srcId="{1E3C712E-510D-7C4D-A1F2-274ECE092F1D}" destId="{00073FBD-0B19-5145-9AC0-69C20BBCB8C1}" srcOrd="1" destOrd="0" presId="urn:microsoft.com/office/officeart/2005/8/layout/chevron2"/>
    <dgm:cxn modelId="{FAB1F95B-1CFC-402D-AE41-363CE2BAF5C3}" type="presParOf" srcId="{88D7BA40-C809-F740-BED5-D3F03DF09173}" destId="{8AF50443-DB8B-4A09-A190-239262F0248F}" srcOrd="7" destOrd="0" presId="urn:microsoft.com/office/officeart/2005/8/layout/chevron2"/>
    <dgm:cxn modelId="{5E50D09E-546D-466B-990D-BF1C1C300204}" type="presParOf" srcId="{88D7BA40-C809-F740-BED5-D3F03DF09173}" destId="{5EB39F11-F32A-40AE-A2C5-1899661E9D12}" srcOrd="8" destOrd="0" presId="urn:microsoft.com/office/officeart/2005/8/layout/chevron2"/>
    <dgm:cxn modelId="{237600B2-911E-45FC-94E7-FA6D234E4384}" type="presParOf" srcId="{5EB39F11-F32A-40AE-A2C5-1899661E9D12}" destId="{79321FDD-4957-41E5-B469-2E97ADAD5A8B}" srcOrd="0" destOrd="0" presId="urn:microsoft.com/office/officeart/2005/8/layout/chevron2"/>
    <dgm:cxn modelId="{1DCC6261-408C-492D-BDA7-33E31E0EB0B2}" type="presParOf" srcId="{5EB39F11-F32A-40AE-A2C5-1899661E9D12}" destId="{21D32159-89FE-44CE-A200-A0C30A986422}" srcOrd="1" destOrd="0" presId="urn:microsoft.com/office/officeart/2005/8/layout/chevron2"/>
    <dgm:cxn modelId="{25D371E4-E162-418E-AF12-0712D7480D27}" type="presParOf" srcId="{88D7BA40-C809-F740-BED5-D3F03DF09173}" destId="{8A6720FE-6E33-49DF-95D9-CB32E3966CDE}" srcOrd="9" destOrd="0" presId="urn:microsoft.com/office/officeart/2005/8/layout/chevron2"/>
    <dgm:cxn modelId="{9BAB62E3-37E7-45B6-908D-D769366210A1}" type="presParOf" srcId="{88D7BA40-C809-F740-BED5-D3F03DF09173}" destId="{08C9D408-D15E-47F7-BEE1-3363F52E93B4}" srcOrd="10" destOrd="0" presId="urn:microsoft.com/office/officeart/2005/8/layout/chevron2"/>
    <dgm:cxn modelId="{74308288-A4B1-47BA-99DF-531BD58BC9CA}" type="presParOf" srcId="{08C9D408-D15E-47F7-BEE1-3363F52E93B4}" destId="{287671FE-AE58-468C-8A5B-AB02D90044AF}" srcOrd="0" destOrd="0" presId="urn:microsoft.com/office/officeart/2005/8/layout/chevron2"/>
    <dgm:cxn modelId="{320C76BC-D342-4D9C-80A6-7A69BD8AAF19}" type="presParOf" srcId="{08C9D408-D15E-47F7-BEE1-3363F52E93B4}" destId="{0AE22F47-EF1D-4841-A61A-E824D0548116}"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581628-DC3B-D44C-BC13-F733D61AAC3E}"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EB78BBEA-CF9A-C848-951A-E6712A005008}">
      <dgm:prSet phldrT="[Text]" custT="1">
        <dgm:style>
          <a:lnRef idx="2">
            <a:schemeClr val="accent2"/>
          </a:lnRef>
          <a:fillRef idx="1">
            <a:schemeClr val="lt1"/>
          </a:fillRef>
          <a:effectRef idx="0">
            <a:schemeClr val="accent2"/>
          </a:effectRef>
          <a:fontRef idx="minor">
            <a:schemeClr val="dk1"/>
          </a:fontRef>
        </dgm:style>
      </dgm:prSet>
      <dgm:spPr>
        <a:solidFill>
          <a:schemeClr val="accent6"/>
        </a:solidFill>
        <a:ln>
          <a:solidFill>
            <a:schemeClr val="accent4"/>
          </a:solidFill>
        </a:ln>
      </dgm:spPr>
      <dgm:t>
        <a:bodyPr/>
        <a:lstStyle/>
        <a:p>
          <a:r>
            <a:rPr lang="en-US" sz="2000"/>
            <a:t>98-100%</a:t>
          </a:r>
        </a:p>
      </dgm:t>
    </dgm:pt>
    <dgm:pt modelId="{0F8DEBF5-29BD-8842-9792-5B82B0713A3E}" type="parTrans" cxnId="{80CD1257-A82D-0B43-8FF4-70D750CAE68B}">
      <dgm:prSet/>
      <dgm:spPr/>
      <dgm:t>
        <a:bodyPr/>
        <a:lstStyle/>
        <a:p>
          <a:endParaRPr lang="en-US"/>
        </a:p>
      </dgm:t>
    </dgm:pt>
    <dgm:pt modelId="{51C899A9-D88D-A341-80A8-3237714E14A3}" type="sibTrans" cxnId="{80CD1257-A82D-0B43-8FF4-70D750CAE68B}">
      <dgm:prSet/>
      <dgm:spPr/>
      <dgm:t>
        <a:bodyPr/>
        <a:lstStyle/>
        <a:p>
          <a:endParaRPr lang="en-US"/>
        </a:p>
      </dgm:t>
    </dgm:pt>
    <dgm:pt modelId="{100412A1-5B5D-7241-98DC-D990FDE4C62A}">
      <dgm:prSet phldrT="[Text]" custT="1"/>
      <dgm:spPr>
        <a:ln>
          <a:solidFill>
            <a:srgbClr val="92D050"/>
          </a:solidFill>
        </a:ln>
      </dgm:spPr>
      <dgm:t>
        <a:bodyPr/>
        <a:lstStyle/>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b="1"/>
            <a:t>Exellent.  Accessing all learning opportunities</a:t>
          </a:r>
          <a:endParaRPr lang="en-US" sz="1200"/>
        </a:p>
      </dgm:t>
    </dgm:pt>
    <dgm:pt modelId="{DA5599F2-3761-AD40-A160-D79E43267F35}" type="parTrans" cxnId="{CA347DA7-D726-7241-90E0-B857FE1911A4}">
      <dgm:prSet/>
      <dgm:spPr/>
      <dgm:t>
        <a:bodyPr/>
        <a:lstStyle/>
        <a:p>
          <a:endParaRPr lang="en-US"/>
        </a:p>
      </dgm:t>
    </dgm:pt>
    <dgm:pt modelId="{A7B4486A-E083-8D4B-95B6-C784B5CF94FD}" type="sibTrans" cxnId="{CA347DA7-D726-7241-90E0-B857FE1911A4}">
      <dgm:prSet/>
      <dgm:spPr/>
      <dgm:t>
        <a:bodyPr/>
        <a:lstStyle/>
        <a:p>
          <a:endParaRPr lang="en-US"/>
        </a:p>
      </dgm:t>
    </dgm:pt>
    <dgm:pt modelId="{04A3A9F6-1150-3240-8C3A-5D342928BFF6}">
      <dgm:prSet phldrT="[Text]" custT="1">
        <dgm:style>
          <a:lnRef idx="2">
            <a:schemeClr val="accent2"/>
          </a:lnRef>
          <a:fillRef idx="1">
            <a:schemeClr val="lt1"/>
          </a:fillRef>
          <a:effectRef idx="0">
            <a:schemeClr val="accent2"/>
          </a:effectRef>
          <a:fontRef idx="minor">
            <a:schemeClr val="dk1"/>
          </a:fontRef>
        </dgm:style>
      </dgm:prSet>
      <dgm:spPr>
        <a:solidFill>
          <a:schemeClr val="accent2">
            <a:lumMod val="75000"/>
          </a:schemeClr>
        </a:solidFill>
        <a:ln>
          <a:solidFill>
            <a:schemeClr val="accent2">
              <a:lumMod val="75000"/>
            </a:schemeClr>
          </a:solidFill>
        </a:ln>
      </dgm:spPr>
      <dgm:t>
        <a:bodyPr/>
        <a:lstStyle/>
        <a:p>
          <a:r>
            <a:rPr lang="en-US" sz="2000"/>
            <a:t>94-95%</a:t>
          </a:r>
        </a:p>
      </dgm:t>
    </dgm:pt>
    <dgm:pt modelId="{4DF6E891-FD00-3348-A53B-E91CAF8AF08F}" type="parTrans" cxnId="{AB4E38C1-EF72-F44A-8500-EA5C57039251}">
      <dgm:prSet/>
      <dgm:spPr/>
      <dgm:t>
        <a:bodyPr/>
        <a:lstStyle/>
        <a:p>
          <a:endParaRPr lang="en-US"/>
        </a:p>
      </dgm:t>
    </dgm:pt>
    <dgm:pt modelId="{AB58C9EF-D3EC-8E46-9097-C2C293BF3176}" type="sibTrans" cxnId="{AB4E38C1-EF72-F44A-8500-EA5C57039251}">
      <dgm:prSet/>
      <dgm:spPr/>
      <dgm:t>
        <a:bodyPr/>
        <a:lstStyle/>
        <a:p>
          <a:endParaRPr lang="en-US"/>
        </a:p>
      </dgm:t>
    </dgm:pt>
    <dgm:pt modelId="{AADBCAD1-9AB7-BD48-A048-9F9894690450}">
      <dgm:prSet phldrT="[Text]" custT="1">
        <dgm:style>
          <a:lnRef idx="2">
            <a:schemeClr val="accent2"/>
          </a:lnRef>
          <a:fillRef idx="1">
            <a:schemeClr val="lt1"/>
          </a:fillRef>
          <a:effectRef idx="0">
            <a:schemeClr val="accent2"/>
          </a:effectRef>
          <a:fontRef idx="minor">
            <a:schemeClr val="dk1"/>
          </a:fontRef>
        </dgm:style>
      </dgm:prSet>
      <dgm:spPr>
        <a:solidFill>
          <a:schemeClr val="accent2">
            <a:lumMod val="60000"/>
            <a:lumOff val="40000"/>
          </a:schemeClr>
        </a:solidFill>
        <a:ln>
          <a:noFill/>
        </a:ln>
      </dgm:spPr>
      <dgm:t>
        <a:bodyPr/>
        <a:lstStyle/>
        <a:p>
          <a:r>
            <a:rPr lang="en-US" sz="2000"/>
            <a:t>93-92%</a:t>
          </a:r>
        </a:p>
      </dgm:t>
    </dgm:pt>
    <dgm:pt modelId="{A1D70E24-5DA7-E840-9DBE-A2AF7B1AD6B4}" type="parTrans" cxnId="{45CDCD21-E572-A24D-92EE-C4F2AB87E686}">
      <dgm:prSet/>
      <dgm:spPr/>
      <dgm:t>
        <a:bodyPr/>
        <a:lstStyle/>
        <a:p>
          <a:endParaRPr lang="en-US"/>
        </a:p>
      </dgm:t>
    </dgm:pt>
    <dgm:pt modelId="{6D5A936B-6934-EE4B-9CB3-400CF1D39AAB}" type="sibTrans" cxnId="{45CDCD21-E572-A24D-92EE-C4F2AB87E686}">
      <dgm:prSet/>
      <dgm:spPr/>
      <dgm:t>
        <a:bodyPr/>
        <a:lstStyle/>
        <a:p>
          <a:endParaRPr lang="en-US"/>
        </a:p>
      </dgm:t>
    </dgm:pt>
    <dgm:pt modelId="{D11717A6-247A-9B4E-882F-73FCC3F5E247}">
      <dgm:prSet phldrT="[Text]" custT="1"/>
      <dgm:spPr>
        <a:ln>
          <a:solidFill>
            <a:schemeClr val="accent2">
              <a:lumMod val="40000"/>
              <a:lumOff val="60000"/>
            </a:schemeClr>
          </a:solidFill>
        </a:ln>
      </dgm:spPr>
      <dgm:t>
        <a:bodyPr/>
        <a:lstStyle/>
        <a:p>
          <a:r>
            <a:rPr lang="en-US" sz="1100" b="1" baseline="0"/>
            <a:t>Risk of Under achievement</a:t>
          </a:r>
          <a:endParaRPr lang="en-US" sz="1100"/>
        </a:p>
      </dgm:t>
    </dgm:pt>
    <dgm:pt modelId="{9B75E191-7431-C74D-B077-D1BA3A7700D2}" type="parTrans" cxnId="{944FC7D6-5A62-D945-93C8-A6DCF72FDF6D}">
      <dgm:prSet/>
      <dgm:spPr/>
      <dgm:t>
        <a:bodyPr/>
        <a:lstStyle/>
        <a:p>
          <a:endParaRPr lang="en-US"/>
        </a:p>
      </dgm:t>
    </dgm:pt>
    <dgm:pt modelId="{B9245344-CD50-0049-B6BD-FC030BF1C1A9}" type="sibTrans" cxnId="{944FC7D6-5A62-D945-93C8-A6DCF72FDF6D}">
      <dgm:prSet/>
      <dgm:spPr/>
      <dgm:t>
        <a:bodyPr/>
        <a:lstStyle/>
        <a:p>
          <a:endParaRPr lang="en-US"/>
        </a:p>
      </dgm:t>
    </dgm:pt>
    <dgm:pt modelId="{173D1F48-8E0A-3349-A4EC-7E29A943E244}">
      <dgm:prSet phldrT="[Text]" custT="1"/>
      <dgm:spPr>
        <a:ln>
          <a:solidFill>
            <a:schemeClr val="accent2">
              <a:lumMod val="75000"/>
            </a:schemeClr>
          </a:solidFill>
        </a:ln>
      </dgm:spPr>
      <dgm:t>
        <a:bodyPr/>
        <a:lstStyle/>
        <a:p>
          <a:pPr marL="171450" lvl="1" indent="0" algn="l" defTabSz="844550">
            <a:lnSpc>
              <a:spcPct val="90000"/>
            </a:lnSpc>
            <a:spcBef>
              <a:spcPct val="0"/>
            </a:spcBef>
            <a:spcAft>
              <a:spcPct val="15000"/>
            </a:spcAft>
            <a:buNone/>
          </a:pPr>
          <a:r>
            <a:rPr lang="en-US" sz="500" b="1" baseline="0"/>
            <a:t> </a:t>
          </a:r>
          <a:r>
            <a:rPr lang="en-US" sz="1100" b="1" baseline="0"/>
            <a:t>Risk of Under achievement</a:t>
          </a:r>
        </a:p>
        <a:p>
          <a:pPr marL="171450" lvl="1" indent="0" algn="l" defTabSz="844550">
            <a:lnSpc>
              <a:spcPct val="90000"/>
            </a:lnSpc>
            <a:spcBef>
              <a:spcPct val="0"/>
            </a:spcBef>
            <a:spcAft>
              <a:spcPct val="15000"/>
            </a:spcAft>
            <a:buNone/>
          </a:pPr>
          <a:r>
            <a:rPr lang="en-US" sz="1100" b="0" baseline="0"/>
            <a:t>Letter 1 </a:t>
          </a:r>
          <a:r>
            <a:rPr lang="en-US" sz="1100" baseline="0"/>
            <a:t>sent identifying concerns</a:t>
          </a:r>
          <a:endParaRPr lang="en-US" sz="1100"/>
        </a:p>
      </dgm:t>
    </dgm:pt>
    <dgm:pt modelId="{439C1036-6F2F-0C41-A78A-554EF23FD3B5}" type="sibTrans" cxnId="{7DB540B1-AA77-EF41-93EA-7ED665AFAF68}">
      <dgm:prSet/>
      <dgm:spPr/>
      <dgm:t>
        <a:bodyPr/>
        <a:lstStyle/>
        <a:p>
          <a:endParaRPr lang="en-US"/>
        </a:p>
      </dgm:t>
    </dgm:pt>
    <dgm:pt modelId="{7123E3A0-3F22-CE4E-9BDC-56715D139D3D}" type="parTrans" cxnId="{7DB540B1-AA77-EF41-93EA-7ED665AFAF68}">
      <dgm:prSet/>
      <dgm:spPr/>
      <dgm:t>
        <a:bodyPr/>
        <a:lstStyle/>
        <a:p>
          <a:endParaRPr lang="en-US"/>
        </a:p>
      </dgm:t>
    </dgm:pt>
    <dgm:pt modelId="{B47F1532-A5D4-9F43-BFA2-CA68B2127F1A}">
      <dgm:prSet phldrT="[Text]"/>
      <dgm:spPr>
        <a:ln>
          <a:solidFill>
            <a:schemeClr val="accent2">
              <a:lumMod val="75000"/>
            </a:schemeClr>
          </a:solidFill>
        </a:ln>
      </dgm:spPr>
      <dgm:t>
        <a:bodyPr/>
        <a:lstStyle/>
        <a:p>
          <a:pPr marL="171450" marR="0" lvl="1" indent="-171450" algn="l" defTabSz="844550" rtl="0" eaLnBrk="1" fontAlgn="auto" latinLnBrk="0" hangingPunct="1">
            <a:lnSpc>
              <a:spcPct val="90000"/>
            </a:lnSpc>
            <a:spcBef>
              <a:spcPct val="0"/>
            </a:spcBef>
            <a:spcAft>
              <a:spcPct val="15000"/>
            </a:spcAft>
            <a:buClrTx/>
            <a:buSzTx/>
            <a:buFontTx/>
            <a:buNone/>
            <a:tabLst/>
            <a:defRPr/>
          </a:pPr>
          <a:endParaRPr lang="en-US" sz="500"/>
        </a:p>
      </dgm:t>
    </dgm:pt>
    <dgm:pt modelId="{CAF83ECE-A39E-274C-AECC-F10151A5A6CE}" type="sibTrans" cxnId="{8213A4FC-2201-CE45-9580-C8D33CC283D4}">
      <dgm:prSet/>
      <dgm:spPr/>
      <dgm:t>
        <a:bodyPr/>
        <a:lstStyle/>
        <a:p>
          <a:endParaRPr lang="en-US"/>
        </a:p>
      </dgm:t>
    </dgm:pt>
    <dgm:pt modelId="{2F7A7F5C-84A4-9548-9535-5021BC2584DD}" type="parTrans" cxnId="{8213A4FC-2201-CE45-9580-C8D33CC283D4}">
      <dgm:prSet/>
      <dgm:spPr/>
      <dgm:t>
        <a:bodyPr/>
        <a:lstStyle/>
        <a:p>
          <a:endParaRPr lang="en-US"/>
        </a:p>
      </dgm:t>
    </dgm:pt>
    <dgm:pt modelId="{AFF0F203-4DA4-8B47-B06A-71E761F7040E}">
      <dgm:prSet custT="1"/>
      <dgm:spPr>
        <a:solidFill>
          <a:srgbClr val="F64022"/>
        </a:solidFill>
        <a:ln>
          <a:solidFill>
            <a:srgbClr val="7030A0"/>
          </a:solidFill>
        </a:ln>
      </dgm:spPr>
      <dgm:t>
        <a:bodyPr/>
        <a:lstStyle/>
        <a:p>
          <a:r>
            <a:rPr lang="en-US" sz="2000">
              <a:solidFill>
                <a:sysClr val="windowText" lastClr="000000"/>
              </a:solidFill>
            </a:rPr>
            <a:t>92-90%</a:t>
          </a:r>
        </a:p>
      </dgm:t>
    </dgm:pt>
    <dgm:pt modelId="{A81B1A1A-B842-E047-9BE2-6659FBF2177B}" type="sibTrans" cxnId="{7DADBE98-D8F3-7C42-8ED7-62124AB2CC40}">
      <dgm:prSet/>
      <dgm:spPr/>
      <dgm:t>
        <a:bodyPr/>
        <a:lstStyle/>
        <a:p>
          <a:endParaRPr lang="en-US"/>
        </a:p>
      </dgm:t>
    </dgm:pt>
    <dgm:pt modelId="{0DC61C00-1B06-B644-867B-0319D15303E6}" type="parTrans" cxnId="{7DADBE98-D8F3-7C42-8ED7-62124AB2CC40}">
      <dgm:prSet/>
      <dgm:spPr/>
      <dgm:t>
        <a:bodyPr/>
        <a:lstStyle/>
        <a:p>
          <a:endParaRPr lang="en-US"/>
        </a:p>
      </dgm:t>
    </dgm:pt>
    <dgm:pt modelId="{B005A27C-F032-8C4D-A604-1BD5464591EE}">
      <dgm:prSet custT="1"/>
      <dgm:spPr>
        <a:ln>
          <a:solidFill>
            <a:srgbClr val="C00000"/>
          </a:solidFill>
        </a:ln>
      </dgm:spPr>
      <dgm:t>
        <a:bodyPr/>
        <a:lstStyle/>
        <a:p>
          <a:r>
            <a:rPr lang="en-US" sz="1100" b="1"/>
            <a:t>Severe risk of underachivement</a:t>
          </a:r>
          <a:endParaRPr lang="en-US" sz="1100"/>
        </a:p>
      </dgm:t>
    </dgm:pt>
    <dgm:pt modelId="{27BA3F5B-AC54-7F4B-917F-3CA1DC9BCBFD}" type="parTrans" cxnId="{90821E4D-981D-9044-BD9B-29888092053E}">
      <dgm:prSet/>
      <dgm:spPr/>
      <dgm:t>
        <a:bodyPr/>
        <a:lstStyle/>
        <a:p>
          <a:endParaRPr lang="en-US"/>
        </a:p>
      </dgm:t>
    </dgm:pt>
    <dgm:pt modelId="{2E61B1FC-D902-0546-BA65-8DF5983ECAD0}" type="sibTrans" cxnId="{90821E4D-981D-9044-BD9B-29888092053E}">
      <dgm:prSet/>
      <dgm:spPr/>
      <dgm:t>
        <a:bodyPr/>
        <a:lstStyle/>
        <a:p>
          <a:endParaRPr lang="en-US"/>
        </a:p>
      </dgm:t>
    </dgm:pt>
    <dgm:pt modelId="{E69E25DE-8292-4B59-88F5-B59C482CDB7F}">
      <dgm:prSet phldrT="[Text]" custT="1">
        <dgm:style>
          <a:lnRef idx="2">
            <a:schemeClr val="accent2"/>
          </a:lnRef>
          <a:fillRef idx="1">
            <a:schemeClr val="lt1"/>
          </a:fillRef>
          <a:effectRef idx="0">
            <a:schemeClr val="accent2"/>
          </a:effectRef>
          <a:fontRef idx="minor">
            <a:schemeClr val="dk1"/>
          </a:fontRef>
        </dgm:style>
      </dgm:prSet>
      <dgm:spPr>
        <a:solidFill>
          <a:srgbClr val="FF0000"/>
        </a:solidFill>
        <a:ln>
          <a:solidFill>
            <a:schemeClr val="accent4"/>
          </a:solidFill>
        </a:ln>
      </dgm:spPr>
      <dgm:t>
        <a:bodyPr/>
        <a:lstStyle/>
        <a:p>
          <a:r>
            <a:rPr lang="en-US" sz="1800"/>
            <a:t>89%or below</a:t>
          </a:r>
        </a:p>
      </dgm:t>
    </dgm:pt>
    <dgm:pt modelId="{EC873E50-4FCE-4CBA-A564-D2E251C3DAFD}" type="parTrans" cxnId="{C46F01BC-6DDD-4B8A-95BD-6E92DF64274F}">
      <dgm:prSet/>
      <dgm:spPr/>
      <dgm:t>
        <a:bodyPr/>
        <a:lstStyle/>
        <a:p>
          <a:endParaRPr lang="en-US"/>
        </a:p>
      </dgm:t>
    </dgm:pt>
    <dgm:pt modelId="{A44A4CC1-34E0-413D-B262-F40BDAF66D69}" type="sibTrans" cxnId="{C46F01BC-6DDD-4B8A-95BD-6E92DF64274F}">
      <dgm:prSet/>
      <dgm:spPr/>
      <dgm:t>
        <a:bodyPr/>
        <a:lstStyle/>
        <a:p>
          <a:endParaRPr lang="en-US"/>
        </a:p>
      </dgm:t>
    </dgm:pt>
    <dgm:pt modelId="{DB79F555-008E-451B-9268-929BBC8B8EE5}">
      <dgm:prSet custT="1"/>
      <dgm:spPr>
        <a:ln>
          <a:solidFill>
            <a:srgbClr val="FF0000"/>
          </a:solidFill>
        </a:ln>
      </dgm:spPr>
      <dgm:t>
        <a:bodyPr/>
        <a:lstStyle/>
        <a:p>
          <a:r>
            <a:rPr lang="en-US" sz="1100" b="1"/>
            <a:t>Extreme risk of under</a:t>
          </a:r>
          <a:r>
            <a:rPr lang="en-US" sz="1100" b="1" baseline="0"/>
            <a:t>achievement </a:t>
          </a:r>
          <a:endParaRPr lang="en-US" sz="1100"/>
        </a:p>
      </dgm:t>
    </dgm:pt>
    <dgm:pt modelId="{BAD66570-5D93-4F14-8DF0-A32108411DA5}" type="parTrans" cxnId="{2D8E6432-446E-497B-9139-3C185F7E379D}">
      <dgm:prSet/>
      <dgm:spPr/>
      <dgm:t>
        <a:bodyPr/>
        <a:lstStyle/>
        <a:p>
          <a:endParaRPr lang="en-US"/>
        </a:p>
      </dgm:t>
    </dgm:pt>
    <dgm:pt modelId="{21090FB4-FC97-44E1-8F82-F691200CD188}" type="sibTrans" cxnId="{2D8E6432-446E-497B-9139-3C185F7E379D}">
      <dgm:prSet/>
      <dgm:spPr/>
      <dgm:t>
        <a:bodyPr/>
        <a:lstStyle/>
        <a:p>
          <a:endParaRPr lang="en-US"/>
        </a:p>
      </dgm:t>
    </dgm:pt>
    <dgm:pt modelId="{2773F49B-9449-42ED-A8ED-7849A2A02354}">
      <dgm:prSet custT="1"/>
      <dgm:spPr>
        <a:ln>
          <a:solidFill>
            <a:srgbClr val="FF0000"/>
          </a:solidFill>
        </a:ln>
      </dgm:spPr>
      <dgm:t>
        <a:bodyPr/>
        <a:lstStyle/>
        <a:p>
          <a:r>
            <a:rPr lang="en-US" sz="1100"/>
            <a:t>Referred to CSAWS</a:t>
          </a:r>
          <a:r>
            <a:rPr lang="en-US" sz="1100" baseline="0"/>
            <a:t> for interventions including home visitsrastrack process if number of Unuathorised absences</a:t>
          </a:r>
        </a:p>
      </dgm:t>
    </dgm:pt>
    <dgm:pt modelId="{A2B5F03B-3314-4FAF-8864-E810AACFA03E}" type="parTrans" cxnId="{A9070908-3F9C-4371-9CCD-2EA2CE050DEB}">
      <dgm:prSet/>
      <dgm:spPr/>
      <dgm:t>
        <a:bodyPr/>
        <a:lstStyle/>
        <a:p>
          <a:endParaRPr lang="en-US"/>
        </a:p>
      </dgm:t>
    </dgm:pt>
    <dgm:pt modelId="{A9CB7386-D0D1-4AA4-99AD-D8C8A0EFDD80}" type="sibTrans" cxnId="{A9070908-3F9C-4371-9CCD-2EA2CE050DEB}">
      <dgm:prSet/>
      <dgm:spPr/>
      <dgm:t>
        <a:bodyPr/>
        <a:lstStyle/>
        <a:p>
          <a:endParaRPr lang="en-US"/>
        </a:p>
      </dgm:t>
    </dgm:pt>
    <dgm:pt modelId="{96FA6DA9-E7A2-4645-960D-16028EA62E13}">
      <dgm:prSet custT="1"/>
      <dgm:spPr>
        <a:ln>
          <a:solidFill>
            <a:srgbClr val="C00000"/>
          </a:solidFill>
        </a:ln>
      </dgm:spPr>
      <dgm:t>
        <a:bodyPr/>
        <a:lstStyle/>
        <a:p>
          <a:r>
            <a:rPr lang="en-US" sz="1100"/>
            <a:t>Meeting offerted</a:t>
          </a:r>
          <a:r>
            <a:rPr lang="en-US" sz="1100" baseline="0"/>
            <a:t> </a:t>
          </a:r>
          <a:r>
            <a:rPr lang="en-US" sz="1100"/>
            <a:t>with CSAWS and school </a:t>
          </a:r>
          <a:r>
            <a:rPr lang="en-US" sz="1100" baseline="0"/>
            <a:t>to discuss understand reasons for absence concerns and agree an support plan to secure attendance</a:t>
          </a:r>
        </a:p>
      </dgm:t>
    </dgm:pt>
    <dgm:pt modelId="{A79BAF15-A439-4748-B6F0-210DB2680ED2}" type="parTrans" cxnId="{DFB84CFD-372F-4E9E-97E5-173846A4430C}">
      <dgm:prSet/>
      <dgm:spPr/>
      <dgm:t>
        <a:bodyPr/>
        <a:lstStyle/>
        <a:p>
          <a:endParaRPr lang="en-US"/>
        </a:p>
      </dgm:t>
    </dgm:pt>
    <dgm:pt modelId="{FD945339-818F-4AA6-9FF6-D62DDA61659D}" type="sibTrans" cxnId="{DFB84CFD-372F-4E9E-97E5-173846A4430C}">
      <dgm:prSet/>
      <dgm:spPr/>
      <dgm:t>
        <a:bodyPr/>
        <a:lstStyle/>
        <a:p>
          <a:endParaRPr lang="en-US"/>
        </a:p>
      </dgm:t>
    </dgm:pt>
    <dgm:pt modelId="{1589D8ED-CE19-48E1-9D67-D9D764AC45A8}">
      <dgm:prSet custT="1"/>
      <dgm:spPr>
        <a:ln>
          <a:solidFill>
            <a:srgbClr val="C00000"/>
          </a:solidFill>
        </a:ln>
      </dgm:spPr>
      <dgm:t>
        <a:bodyPr/>
        <a:lstStyle/>
        <a:p>
          <a:r>
            <a:rPr lang="en-US" sz="1100" baseline="0"/>
            <a:t>Medical evidence requested if appropraite</a:t>
          </a:r>
          <a:endParaRPr lang="en-US" sz="1100"/>
        </a:p>
      </dgm:t>
    </dgm:pt>
    <dgm:pt modelId="{D1BDA9B9-5BEB-441D-9D10-CEBFA207E3C3}" type="parTrans" cxnId="{864C9B64-1043-41B2-A1B5-0F51A0A512FA}">
      <dgm:prSet/>
      <dgm:spPr/>
      <dgm:t>
        <a:bodyPr/>
        <a:lstStyle/>
        <a:p>
          <a:endParaRPr lang="en-US"/>
        </a:p>
      </dgm:t>
    </dgm:pt>
    <dgm:pt modelId="{9799E8F5-5655-46D4-85EF-DC9249D095F8}" type="sibTrans" cxnId="{864C9B64-1043-41B2-A1B5-0F51A0A512FA}">
      <dgm:prSet/>
      <dgm:spPr/>
      <dgm:t>
        <a:bodyPr/>
        <a:lstStyle/>
        <a:p>
          <a:endParaRPr lang="en-US"/>
        </a:p>
      </dgm:t>
    </dgm:pt>
    <dgm:pt modelId="{A2AB4991-1CCC-44EE-8567-CF58D6C149FB}">
      <dgm:prSet custT="1"/>
      <dgm:spPr>
        <a:ln>
          <a:solidFill>
            <a:srgbClr val="C00000"/>
          </a:solidFill>
        </a:ln>
      </dgm:spPr>
      <dgm:t>
        <a:bodyPr/>
        <a:lstStyle/>
        <a:p>
          <a:r>
            <a:rPr lang="en-US" sz="1100"/>
            <a:t>Legal action considered</a:t>
          </a:r>
        </a:p>
      </dgm:t>
    </dgm:pt>
    <dgm:pt modelId="{3B0C4F29-5CF3-45B8-9954-524E5C17E4A4}" type="parTrans" cxnId="{C086D1D7-0430-4705-B6AC-8A8D2ABA7391}">
      <dgm:prSet/>
      <dgm:spPr/>
      <dgm:t>
        <a:bodyPr/>
        <a:lstStyle/>
        <a:p>
          <a:endParaRPr lang="en-US"/>
        </a:p>
      </dgm:t>
    </dgm:pt>
    <dgm:pt modelId="{8550EA55-2522-4247-99D8-6941CC8C4A8B}" type="sibTrans" cxnId="{C086D1D7-0430-4705-B6AC-8A8D2ABA7391}">
      <dgm:prSet/>
      <dgm:spPr/>
      <dgm:t>
        <a:bodyPr/>
        <a:lstStyle/>
        <a:p>
          <a:endParaRPr lang="en-US"/>
        </a:p>
      </dgm:t>
    </dgm:pt>
    <dgm:pt modelId="{AF6ED941-95B0-4179-BE0F-3026371FA3CE}">
      <dgm:prSet custT="1"/>
      <dgm:spPr>
        <a:ln>
          <a:solidFill>
            <a:schemeClr val="accent2">
              <a:lumMod val="40000"/>
              <a:lumOff val="60000"/>
            </a:schemeClr>
          </a:solidFill>
        </a:ln>
      </dgm:spPr>
      <dgm:t>
        <a:bodyPr/>
        <a:lstStyle/>
        <a:p>
          <a:r>
            <a:rPr lang="en-US" sz="1100" b="1" baseline="0"/>
            <a:t> </a:t>
          </a:r>
          <a:r>
            <a:rPr lang="en-US" sz="1100" b="0" baseline="0"/>
            <a:t>Letter 2 </a:t>
          </a:r>
          <a:r>
            <a:rPr lang="en-US" sz="1100" baseline="0"/>
            <a:t>sent expressing further concerns</a:t>
          </a:r>
          <a:endParaRPr lang="en-US" sz="1100"/>
        </a:p>
      </dgm:t>
    </dgm:pt>
    <dgm:pt modelId="{F8D7D7A8-2146-46B5-A055-E498FDB6BC1E}" type="parTrans" cxnId="{4DE23C71-1BAE-47BC-A56C-C6A85F6BA0EA}">
      <dgm:prSet/>
      <dgm:spPr/>
      <dgm:t>
        <a:bodyPr/>
        <a:lstStyle/>
        <a:p>
          <a:endParaRPr lang="en-US"/>
        </a:p>
      </dgm:t>
    </dgm:pt>
    <dgm:pt modelId="{F1EB1F0B-B120-4D88-9034-2D026B6C9AEA}" type="sibTrans" cxnId="{4DE23C71-1BAE-47BC-A56C-C6A85F6BA0EA}">
      <dgm:prSet/>
      <dgm:spPr/>
      <dgm:t>
        <a:bodyPr/>
        <a:lstStyle/>
        <a:p>
          <a:endParaRPr lang="en-US"/>
        </a:p>
      </dgm:t>
    </dgm:pt>
    <dgm:pt modelId="{3EF6A399-F8F8-4DF5-B6E2-1B539CE4A42A}">
      <dgm:prSet phldrT="[Text]" custT="1">
        <dgm:style>
          <a:lnRef idx="2">
            <a:schemeClr val="accent2"/>
          </a:lnRef>
          <a:fillRef idx="1">
            <a:schemeClr val="lt1"/>
          </a:fillRef>
          <a:effectRef idx="0">
            <a:schemeClr val="accent2"/>
          </a:effectRef>
          <a:fontRef idx="minor">
            <a:schemeClr val="dk1"/>
          </a:fontRef>
        </dgm:style>
      </dgm:prSet>
      <dgm:spPr>
        <a:solidFill>
          <a:schemeClr val="accent6">
            <a:lumMod val="60000"/>
            <a:lumOff val="40000"/>
          </a:schemeClr>
        </a:solidFill>
        <a:ln>
          <a:solidFill>
            <a:schemeClr val="accent4"/>
          </a:solidFill>
        </a:ln>
      </dgm:spPr>
      <dgm:t>
        <a:bodyPr/>
        <a:lstStyle/>
        <a:p>
          <a:r>
            <a:rPr lang="en-US" sz="2000"/>
            <a:t>96-97</a:t>
          </a:r>
        </a:p>
      </dgm:t>
    </dgm:pt>
    <dgm:pt modelId="{797CD7F8-303C-462D-BE98-5B2F645A673F}" type="parTrans" cxnId="{3FE40F2D-3E72-46FB-BF90-96DACE87A20F}">
      <dgm:prSet/>
      <dgm:spPr/>
      <dgm:t>
        <a:bodyPr/>
        <a:lstStyle/>
        <a:p>
          <a:endParaRPr lang="en-US"/>
        </a:p>
      </dgm:t>
    </dgm:pt>
    <dgm:pt modelId="{3CD187AD-0D8A-40A3-ADAC-11C4A9D5D573}" type="sibTrans" cxnId="{3FE40F2D-3E72-46FB-BF90-96DACE87A20F}">
      <dgm:prSet/>
      <dgm:spPr/>
      <dgm:t>
        <a:bodyPr/>
        <a:lstStyle/>
        <a:p>
          <a:endParaRPr lang="en-US"/>
        </a:p>
      </dgm:t>
    </dgm:pt>
    <dgm:pt modelId="{38CC3F92-D1E9-41D4-AA65-881E4C629CD2}">
      <dgm:prSet custT="1"/>
      <dgm:spPr>
        <a:ln>
          <a:solidFill>
            <a:schemeClr val="accent6"/>
          </a:solidFill>
        </a:ln>
      </dgm:spPr>
      <dgm:t>
        <a:bodyPr/>
        <a:lstStyle/>
        <a:p>
          <a:pPr>
            <a:buClrTx/>
            <a:buSzTx/>
            <a:buFontTx/>
            <a:buNone/>
          </a:pPr>
          <a:r>
            <a:rPr lang="en-US" sz="1100" b="1"/>
            <a:t>Good.  Very few learning opportunities missed</a:t>
          </a:r>
          <a:endParaRPr lang="en-US" sz="1100"/>
        </a:p>
      </dgm:t>
    </dgm:pt>
    <dgm:pt modelId="{AA53BFB0-CE9A-4601-BE5C-3AD30BC48024}" type="parTrans" cxnId="{89E10E5C-3789-4210-B662-4339E2A3D667}">
      <dgm:prSet/>
      <dgm:spPr/>
      <dgm:t>
        <a:bodyPr/>
        <a:lstStyle/>
        <a:p>
          <a:endParaRPr lang="en-US"/>
        </a:p>
      </dgm:t>
    </dgm:pt>
    <dgm:pt modelId="{54211673-789F-474F-B8ED-E023767EC191}" type="sibTrans" cxnId="{89E10E5C-3789-4210-B662-4339E2A3D667}">
      <dgm:prSet/>
      <dgm:spPr/>
      <dgm:t>
        <a:bodyPr/>
        <a:lstStyle/>
        <a:p>
          <a:endParaRPr lang="en-US"/>
        </a:p>
      </dgm:t>
    </dgm:pt>
    <dgm:pt modelId="{12612C86-0234-4AD7-84C5-7D779812BB30}">
      <dgm:prSet custT="1"/>
      <dgm:spPr>
        <a:ln>
          <a:solidFill>
            <a:srgbClr val="FF0000"/>
          </a:solidFill>
        </a:ln>
      </dgm:spPr>
      <dgm:t>
        <a:bodyPr/>
        <a:lstStyle/>
        <a:p>
          <a:r>
            <a:rPr lang="en-US" sz="1100"/>
            <a:t>Pupil is persistantly absent</a:t>
          </a:r>
        </a:p>
      </dgm:t>
    </dgm:pt>
    <dgm:pt modelId="{0C693B1C-5C46-4870-896A-73A0712147FF}" type="parTrans" cxnId="{61BAC9A1-7E27-46C2-9E0E-44091D7EB1B7}">
      <dgm:prSet/>
      <dgm:spPr/>
      <dgm:t>
        <a:bodyPr/>
        <a:lstStyle/>
        <a:p>
          <a:endParaRPr lang="en-US"/>
        </a:p>
      </dgm:t>
    </dgm:pt>
    <dgm:pt modelId="{19083C17-E149-41B2-83E3-35FEF7E9CF03}" type="sibTrans" cxnId="{61BAC9A1-7E27-46C2-9E0E-44091D7EB1B7}">
      <dgm:prSet/>
      <dgm:spPr/>
      <dgm:t>
        <a:bodyPr/>
        <a:lstStyle/>
        <a:p>
          <a:endParaRPr lang="en-US"/>
        </a:p>
      </dgm:t>
    </dgm:pt>
    <dgm:pt modelId="{D09758D6-328F-477F-BAB6-3C5B2B3C6969}">
      <dgm:prSet custT="1"/>
      <dgm:spPr>
        <a:ln>
          <a:solidFill>
            <a:srgbClr val="C00000"/>
          </a:solidFill>
        </a:ln>
      </dgm:spPr>
      <dgm:t>
        <a:bodyPr/>
        <a:lstStyle/>
        <a:p>
          <a:r>
            <a:rPr lang="en-US" sz="1100"/>
            <a:t>Early Help explored and Offered</a:t>
          </a:r>
        </a:p>
      </dgm:t>
    </dgm:pt>
    <dgm:pt modelId="{F65C01D6-D67C-47E6-90E7-D5DF0FB8D957}" type="parTrans" cxnId="{168F97EB-02EE-4B8D-95C9-E0777DD1DAEC}">
      <dgm:prSet/>
      <dgm:spPr/>
      <dgm:t>
        <a:bodyPr/>
        <a:lstStyle/>
        <a:p>
          <a:endParaRPr lang="en-GB"/>
        </a:p>
      </dgm:t>
    </dgm:pt>
    <dgm:pt modelId="{5BF17E99-89EA-4110-97B2-6170A672AB69}" type="sibTrans" cxnId="{168F97EB-02EE-4B8D-95C9-E0777DD1DAEC}">
      <dgm:prSet/>
      <dgm:spPr/>
      <dgm:t>
        <a:bodyPr/>
        <a:lstStyle/>
        <a:p>
          <a:endParaRPr lang="en-GB"/>
        </a:p>
      </dgm:t>
    </dgm:pt>
    <dgm:pt modelId="{FDA7BC75-C117-4364-A100-F8DCD8301FC6}">
      <dgm:prSet phldrT="[Text]" custT="1"/>
      <dgm:spPr>
        <a:ln>
          <a:solidFill>
            <a:srgbClr val="92D050"/>
          </a:solidFill>
        </a:ln>
      </dgm:spPr>
      <dgm:t>
        <a:bodyPr/>
        <a:lstStyle/>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a:t>Termly letter sent home</a:t>
          </a:r>
        </a:p>
      </dgm:t>
    </dgm:pt>
    <dgm:pt modelId="{009DD5DC-CAD7-4488-A81E-2B4C2F181F70}" type="sibTrans" cxnId="{4C8B64C6-82AA-426D-B51E-ADB40C9542DC}">
      <dgm:prSet/>
      <dgm:spPr/>
      <dgm:t>
        <a:bodyPr/>
        <a:lstStyle/>
        <a:p>
          <a:endParaRPr lang="en-US"/>
        </a:p>
      </dgm:t>
    </dgm:pt>
    <dgm:pt modelId="{3FE8212F-96AD-41B6-8129-3EC3507E47DC}" type="parTrans" cxnId="{4C8B64C6-82AA-426D-B51E-ADB40C9542DC}">
      <dgm:prSet/>
      <dgm:spPr/>
      <dgm:t>
        <a:bodyPr/>
        <a:lstStyle/>
        <a:p>
          <a:endParaRPr lang="en-US"/>
        </a:p>
      </dgm:t>
    </dgm:pt>
    <dgm:pt modelId="{D7313DC6-6566-487F-96C1-BD4F56F8D4A8}">
      <dgm:prSet custT="1"/>
      <dgm:spPr>
        <a:ln>
          <a:solidFill>
            <a:schemeClr val="accent2">
              <a:lumMod val="40000"/>
              <a:lumOff val="60000"/>
            </a:schemeClr>
          </a:solidFill>
        </a:ln>
      </dgm:spPr>
      <dgm:t>
        <a:bodyPr/>
        <a:lstStyle/>
        <a:p>
          <a:r>
            <a:rPr lang="en-US" sz="1100"/>
            <a:t>Tutor/class teacher contact to explore any barriers to attendance </a:t>
          </a:r>
        </a:p>
      </dgm:t>
    </dgm:pt>
    <dgm:pt modelId="{71875E37-FBB0-4CAB-88B8-260C8FB7E9A1}" type="parTrans" cxnId="{7F5FE84D-8CF9-4B0F-9E50-F5DC3E04DDE6}">
      <dgm:prSet/>
      <dgm:spPr/>
      <dgm:t>
        <a:bodyPr/>
        <a:lstStyle/>
        <a:p>
          <a:endParaRPr lang="en-GB"/>
        </a:p>
      </dgm:t>
    </dgm:pt>
    <dgm:pt modelId="{241A8670-2F25-4BD3-8B4C-69933740ACB6}" type="sibTrans" cxnId="{7F5FE84D-8CF9-4B0F-9E50-F5DC3E04DDE6}">
      <dgm:prSet/>
      <dgm:spPr/>
      <dgm:t>
        <a:bodyPr/>
        <a:lstStyle/>
        <a:p>
          <a:endParaRPr lang="en-GB"/>
        </a:p>
      </dgm:t>
    </dgm:pt>
    <dgm:pt modelId="{9796E312-9BE4-4ED2-8F44-176B0CF27E04}">
      <dgm:prSet custT="1"/>
      <dgm:spPr>
        <a:ln>
          <a:solidFill>
            <a:srgbClr val="C00000"/>
          </a:solidFill>
        </a:ln>
      </dgm:spPr>
      <dgm:t>
        <a:bodyPr/>
        <a:lstStyle/>
        <a:p>
          <a:r>
            <a:rPr lang="en-US" sz="1100"/>
            <a:t>Signposting to relevant support agencies</a:t>
          </a:r>
        </a:p>
      </dgm:t>
    </dgm:pt>
    <dgm:pt modelId="{3702DCAB-626C-4975-983B-C660B53E7157}" type="parTrans" cxnId="{8140343E-0DC6-4775-BA9C-0DE88682E512}">
      <dgm:prSet/>
      <dgm:spPr/>
      <dgm:t>
        <a:bodyPr/>
        <a:lstStyle/>
        <a:p>
          <a:endParaRPr lang="en-GB"/>
        </a:p>
      </dgm:t>
    </dgm:pt>
    <dgm:pt modelId="{F76BB22E-A6BF-4365-9960-0CD1909766BB}" type="sibTrans" cxnId="{8140343E-0DC6-4775-BA9C-0DE88682E512}">
      <dgm:prSet/>
      <dgm:spPr/>
      <dgm:t>
        <a:bodyPr/>
        <a:lstStyle/>
        <a:p>
          <a:endParaRPr lang="en-GB"/>
        </a:p>
      </dgm:t>
    </dgm:pt>
    <dgm:pt modelId="{AAE2F2A9-B54C-47DF-8CA9-3539DE3B9A26}">
      <dgm:prSet custT="1"/>
      <dgm:spPr>
        <a:ln>
          <a:solidFill>
            <a:srgbClr val="C00000"/>
          </a:solidFill>
        </a:ln>
      </dgm:spPr>
      <dgm:t>
        <a:bodyPr/>
        <a:lstStyle/>
        <a:p>
          <a:r>
            <a:rPr lang="en-US" sz="1100"/>
            <a:t>Home visit if meeting not attended</a:t>
          </a:r>
        </a:p>
      </dgm:t>
    </dgm:pt>
    <dgm:pt modelId="{08CF9391-0443-43E7-AB61-D52C6BC8599B}" type="parTrans" cxnId="{7DCC9B78-C635-493A-9DF6-413981064DE4}">
      <dgm:prSet/>
      <dgm:spPr/>
      <dgm:t>
        <a:bodyPr/>
        <a:lstStyle/>
        <a:p>
          <a:endParaRPr lang="en-GB"/>
        </a:p>
      </dgm:t>
    </dgm:pt>
    <dgm:pt modelId="{5CDB35CD-0183-4086-BE08-CFAB4536AD52}" type="sibTrans" cxnId="{7DCC9B78-C635-493A-9DF6-413981064DE4}">
      <dgm:prSet/>
      <dgm:spPr/>
      <dgm:t>
        <a:bodyPr/>
        <a:lstStyle/>
        <a:p>
          <a:endParaRPr lang="en-GB"/>
        </a:p>
      </dgm:t>
    </dgm:pt>
    <dgm:pt modelId="{71687519-0B8B-4395-BAE0-BAB02668F4AA}">
      <dgm:prSet custT="1"/>
      <dgm:spPr>
        <a:ln>
          <a:solidFill>
            <a:srgbClr val="FF0000"/>
          </a:solidFill>
        </a:ln>
      </dgm:spPr>
      <dgm:t>
        <a:bodyPr/>
        <a:lstStyle/>
        <a:p>
          <a:r>
            <a:rPr lang="en-US" sz="1100" baseline="0"/>
            <a:t>Formal Attenance Review Meeting if 10 or more unauthorised absences  </a:t>
          </a:r>
        </a:p>
      </dgm:t>
    </dgm:pt>
    <dgm:pt modelId="{21AAAD64-478E-4262-87B2-68104F2CD933}" type="parTrans" cxnId="{3C916E9B-DBCC-4049-8F58-D9E3AC3B3254}">
      <dgm:prSet/>
      <dgm:spPr/>
      <dgm:t>
        <a:bodyPr/>
        <a:lstStyle/>
        <a:p>
          <a:endParaRPr lang="en-GB"/>
        </a:p>
      </dgm:t>
    </dgm:pt>
    <dgm:pt modelId="{15A9F05A-5AFE-40E4-9C06-753B45C26B17}" type="sibTrans" cxnId="{3C916E9B-DBCC-4049-8F58-D9E3AC3B3254}">
      <dgm:prSet/>
      <dgm:spPr/>
      <dgm:t>
        <a:bodyPr/>
        <a:lstStyle/>
        <a:p>
          <a:endParaRPr lang="en-GB"/>
        </a:p>
      </dgm:t>
    </dgm:pt>
    <dgm:pt modelId="{EE86964F-43A5-4F0A-9FC7-4C04CC78563F}">
      <dgm:prSet phldrT="[Text]" custT="1"/>
      <dgm:spPr>
        <a:ln>
          <a:solidFill>
            <a:srgbClr val="92D050"/>
          </a:solidFill>
        </a:ln>
      </dgm:spPr>
      <dgm:t>
        <a:bodyPr/>
        <a:lstStyle/>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a:t>Rewards and incentives </a:t>
          </a:r>
        </a:p>
      </dgm:t>
    </dgm:pt>
    <dgm:pt modelId="{DAADB778-50B2-477F-8DE7-B6C2901325EC}" type="parTrans" cxnId="{5FBDE7C7-DE0C-4556-BCE7-87F852C2115E}">
      <dgm:prSet/>
      <dgm:spPr/>
      <dgm:t>
        <a:bodyPr/>
        <a:lstStyle/>
        <a:p>
          <a:endParaRPr lang="en-GB"/>
        </a:p>
      </dgm:t>
    </dgm:pt>
    <dgm:pt modelId="{DBC2578C-3926-447F-83DE-1ADA6EFBF81E}" type="sibTrans" cxnId="{5FBDE7C7-DE0C-4556-BCE7-87F852C2115E}">
      <dgm:prSet/>
      <dgm:spPr/>
      <dgm:t>
        <a:bodyPr/>
        <a:lstStyle/>
        <a:p>
          <a:endParaRPr lang="en-GB"/>
        </a:p>
      </dgm:t>
    </dgm:pt>
    <dgm:pt modelId="{614101A4-5E4F-4C23-B5A2-BF1151DB9578}">
      <dgm:prSet custT="1"/>
      <dgm:spPr>
        <a:ln>
          <a:solidFill>
            <a:srgbClr val="FF0000"/>
          </a:solidFill>
        </a:ln>
      </dgm:spPr>
      <dgm:t>
        <a:bodyPr/>
        <a:lstStyle/>
        <a:p>
          <a:r>
            <a:rPr lang="en-US" sz="1100" baseline="0"/>
            <a:t>Early help explored </a:t>
          </a:r>
        </a:p>
      </dgm:t>
    </dgm:pt>
    <dgm:pt modelId="{6812748F-A149-4A30-A368-505E70B8225E}" type="parTrans" cxnId="{ACCABDC4-7BF9-404A-BC43-EF5D5118A953}">
      <dgm:prSet/>
      <dgm:spPr/>
      <dgm:t>
        <a:bodyPr/>
        <a:lstStyle/>
        <a:p>
          <a:endParaRPr lang="en-GB"/>
        </a:p>
      </dgm:t>
    </dgm:pt>
    <dgm:pt modelId="{B72AC327-BB2C-4FB8-8578-0A7618B1B321}" type="sibTrans" cxnId="{ACCABDC4-7BF9-404A-BC43-EF5D5118A953}">
      <dgm:prSet/>
      <dgm:spPr/>
      <dgm:t>
        <a:bodyPr/>
        <a:lstStyle/>
        <a:p>
          <a:endParaRPr lang="en-GB"/>
        </a:p>
      </dgm:t>
    </dgm:pt>
    <dgm:pt modelId="{8660D354-89DF-493C-A442-CF63BF209672}">
      <dgm:prSet custT="1"/>
      <dgm:spPr>
        <a:ln>
          <a:solidFill>
            <a:schemeClr val="accent6"/>
          </a:solidFill>
        </a:ln>
      </dgm:spPr>
      <dgm:t>
        <a:bodyPr/>
        <a:lstStyle/>
        <a:p>
          <a:r>
            <a:rPr lang="en-US" sz="1100"/>
            <a:t>Termly letter sent home</a:t>
          </a:r>
        </a:p>
      </dgm:t>
    </dgm:pt>
    <dgm:pt modelId="{1504D9B4-31EA-46F5-B053-1EA0AEEFF43F}" type="sibTrans" cxnId="{D894B8E5-68C9-41F4-9EED-8EC31A14AD9F}">
      <dgm:prSet/>
      <dgm:spPr/>
      <dgm:t>
        <a:bodyPr/>
        <a:lstStyle/>
        <a:p>
          <a:endParaRPr lang="en-US"/>
        </a:p>
      </dgm:t>
    </dgm:pt>
    <dgm:pt modelId="{142AC6B9-1D28-48E4-9C55-C86997D60876}" type="parTrans" cxnId="{D894B8E5-68C9-41F4-9EED-8EC31A14AD9F}">
      <dgm:prSet/>
      <dgm:spPr/>
      <dgm:t>
        <a:bodyPr/>
        <a:lstStyle/>
        <a:p>
          <a:endParaRPr lang="en-US"/>
        </a:p>
      </dgm:t>
    </dgm:pt>
    <dgm:pt modelId="{88D7BA40-C809-F740-BED5-D3F03DF09173}" type="pres">
      <dgm:prSet presAssocID="{76581628-DC3B-D44C-BC13-F733D61AAC3E}" presName="linearFlow" presStyleCnt="0">
        <dgm:presLayoutVars>
          <dgm:dir/>
          <dgm:animLvl val="lvl"/>
          <dgm:resizeHandles val="exact"/>
        </dgm:presLayoutVars>
      </dgm:prSet>
      <dgm:spPr/>
    </dgm:pt>
    <dgm:pt modelId="{6EF067B2-FA3F-0143-B79B-0DDFBEAF30DD}" type="pres">
      <dgm:prSet presAssocID="{EB78BBEA-CF9A-C848-951A-E6712A005008}" presName="composite" presStyleCnt="0"/>
      <dgm:spPr/>
    </dgm:pt>
    <dgm:pt modelId="{CEAC6AD9-5A6F-754C-97C4-E6341F8E1543}" type="pres">
      <dgm:prSet presAssocID="{EB78BBEA-CF9A-C848-951A-E6712A005008}" presName="parentText" presStyleLbl="alignNode1" presStyleIdx="0" presStyleCnt="6" custLinFactNeighborX="1521" custLinFactNeighborY="-31947">
        <dgm:presLayoutVars>
          <dgm:chMax val="1"/>
          <dgm:bulletEnabled val="1"/>
        </dgm:presLayoutVars>
      </dgm:prSet>
      <dgm:spPr/>
    </dgm:pt>
    <dgm:pt modelId="{F81D70F0-45EE-5945-BF60-78E58ACCC12D}" type="pres">
      <dgm:prSet presAssocID="{EB78BBEA-CF9A-C848-951A-E6712A005008}" presName="descendantText" presStyleLbl="alignAcc1" presStyleIdx="0" presStyleCnt="6" custScaleY="100000" custLinFactNeighborX="0" custLinFactNeighborY="-40936">
        <dgm:presLayoutVars>
          <dgm:bulletEnabled val="1"/>
        </dgm:presLayoutVars>
      </dgm:prSet>
      <dgm:spPr/>
    </dgm:pt>
    <dgm:pt modelId="{EA854495-3BE7-2148-9504-F5E68B2675BF}" type="pres">
      <dgm:prSet presAssocID="{51C899A9-D88D-A341-80A8-3237714E14A3}" presName="sp" presStyleCnt="0"/>
      <dgm:spPr/>
    </dgm:pt>
    <dgm:pt modelId="{6BB1DF71-8BCC-2941-BC84-D505C774E1D6}" type="pres">
      <dgm:prSet presAssocID="{04A3A9F6-1150-3240-8C3A-5D342928BFF6}" presName="composite" presStyleCnt="0"/>
      <dgm:spPr/>
    </dgm:pt>
    <dgm:pt modelId="{B32970A1-B141-EA41-B766-4EF7450C6BEB}" type="pres">
      <dgm:prSet presAssocID="{04A3A9F6-1150-3240-8C3A-5D342928BFF6}" presName="parentText" presStyleLbl="alignNode1" presStyleIdx="1" presStyleCnt="6" custLinFactNeighborX="0" custLinFactNeighborY="68530">
        <dgm:presLayoutVars>
          <dgm:chMax val="1"/>
          <dgm:bulletEnabled val="1"/>
        </dgm:presLayoutVars>
      </dgm:prSet>
      <dgm:spPr/>
    </dgm:pt>
    <dgm:pt modelId="{480A7280-77EB-644C-A126-B56647D24CA4}" type="pres">
      <dgm:prSet presAssocID="{04A3A9F6-1150-3240-8C3A-5D342928BFF6}" presName="descendantText" presStyleLbl="alignAcc1" presStyleIdx="1" presStyleCnt="6" custLinFactY="3194" custLinFactNeighborX="0" custLinFactNeighborY="100000">
        <dgm:presLayoutVars>
          <dgm:bulletEnabled val="1"/>
        </dgm:presLayoutVars>
      </dgm:prSet>
      <dgm:spPr/>
    </dgm:pt>
    <dgm:pt modelId="{5D7D8B4A-75EF-624E-AC2E-72962FF0F628}" type="pres">
      <dgm:prSet presAssocID="{AB58C9EF-D3EC-8E46-9097-C2C293BF3176}" presName="sp" presStyleCnt="0"/>
      <dgm:spPr/>
    </dgm:pt>
    <dgm:pt modelId="{FBA6E86D-0F3D-964B-8379-1C4184159F3C}" type="pres">
      <dgm:prSet presAssocID="{AADBCAD1-9AB7-BD48-A048-9F9894690450}" presName="composite" presStyleCnt="0"/>
      <dgm:spPr/>
    </dgm:pt>
    <dgm:pt modelId="{77214288-8A3B-C940-8FDA-A8F791C27F70}" type="pres">
      <dgm:prSet presAssocID="{AADBCAD1-9AB7-BD48-A048-9F9894690450}" presName="parentText" presStyleLbl="alignNode1" presStyleIdx="2" presStyleCnt="6" custLinFactNeighborX="0" custLinFactNeighborY="83280">
        <dgm:presLayoutVars>
          <dgm:chMax val="1"/>
          <dgm:bulletEnabled val="1"/>
        </dgm:presLayoutVars>
      </dgm:prSet>
      <dgm:spPr/>
    </dgm:pt>
    <dgm:pt modelId="{D9248E36-8766-B547-8D6D-9076FCB250C5}" type="pres">
      <dgm:prSet presAssocID="{AADBCAD1-9AB7-BD48-A048-9F9894690450}" presName="descendantText" presStyleLbl="alignAcc1" presStyleIdx="2" presStyleCnt="6" custScaleY="183163" custLinFactY="15717" custLinFactNeighborX="408" custLinFactNeighborY="100000">
        <dgm:presLayoutVars>
          <dgm:bulletEnabled val="1"/>
        </dgm:presLayoutVars>
      </dgm:prSet>
      <dgm:spPr/>
    </dgm:pt>
    <dgm:pt modelId="{AD6376D9-8D5A-5847-ABF7-96F26A3A0C83}" type="pres">
      <dgm:prSet presAssocID="{6D5A936B-6934-EE4B-9CB3-400CF1D39AAB}" presName="sp" presStyleCnt="0"/>
      <dgm:spPr/>
    </dgm:pt>
    <dgm:pt modelId="{1E3C712E-510D-7C4D-A1F2-274ECE092F1D}" type="pres">
      <dgm:prSet presAssocID="{AFF0F203-4DA4-8B47-B06A-71E761F7040E}" presName="composite" presStyleCnt="0"/>
      <dgm:spPr/>
    </dgm:pt>
    <dgm:pt modelId="{ACAA0281-DFEF-9D49-854E-BDADE1721F08}" type="pres">
      <dgm:prSet presAssocID="{AFF0F203-4DA4-8B47-B06A-71E761F7040E}" presName="parentText" presStyleLbl="alignNode1" presStyleIdx="3" presStyleCnt="6" custLinFactNeighborX="1839" custLinFactNeighborY="58349">
        <dgm:presLayoutVars>
          <dgm:chMax val="1"/>
          <dgm:bulletEnabled val="1"/>
        </dgm:presLayoutVars>
      </dgm:prSet>
      <dgm:spPr/>
    </dgm:pt>
    <dgm:pt modelId="{00073FBD-0B19-5145-9AC0-69C20BBCB8C1}" type="pres">
      <dgm:prSet presAssocID="{AFF0F203-4DA4-8B47-B06A-71E761F7040E}" presName="descendantText" presStyleLbl="alignAcc1" presStyleIdx="3" presStyleCnt="6" custScaleY="303689" custLinFactY="59167" custLinFactNeighborX="0" custLinFactNeighborY="100000">
        <dgm:presLayoutVars>
          <dgm:bulletEnabled val="1"/>
        </dgm:presLayoutVars>
      </dgm:prSet>
      <dgm:spPr/>
    </dgm:pt>
    <dgm:pt modelId="{8AF50443-DB8B-4A09-A190-239262F0248F}" type="pres">
      <dgm:prSet presAssocID="{A81B1A1A-B842-E047-9BE2-6659FBF2177B}" presName="sp" presStyleCnt="0"/>
      <dgm:spPr/>
    </dgm:pt>
    <dgm:pt modelId="{5EB39F11-F32A-40AE-A2C5-1899661E9D12}" type="pres">
      <dgm:prSet presAssocID="{E69E25DE-8292-4B59-88F5-B59C482CDB7F}" presName="composite" presStyleCnt="0"/>
      <dgm:spPr/>
    </dgm:pt>
    <dgm:pt modelId="{79321FDD-4957-41E5-B469-2E97ADAD5A8B}" type="pres">
      <dgm:prSet presAssocID="{E69E25DE-8292-4B59-88F5-B59C482CDB7F}" presName="parentText" presStyleLbl="alignNode1" presStyleIdx="4" presStyleCnt="6" custLinFactY="4393" custLinFactNeighborX="5437" custLinFactNeighborY="100000">
        <dgm:presLayoutVars>
          <dgm:chMax val="1"/>
          <dgm:bulletEnabled val="1"/>
        </dgm:presLayoutVars>
      </dgm:prSet>
      <dgm:spPr/>
    </dgm:pt>
    <dgm:pt modelId="{21D32159-89FE-44CE-A200-A0C30A986422}" type="pres">
      <dgm:prSet presAssocID="{E69E25DE-8292-4B59-88F5-B59C482CDB7F}" presName="descendantText" presStyleLbl="alignAcc1" presStyleIdx="4" presStyleCnt="6" custScaleY="203483" custLinFactY="96401" custLinFactNeighborX="204" custLinFactNeighborY="100000">
        <dgm:presLayoutVars>
          <dgm:bulletEnabled val="1"/>
        </dgm:presLayoutVars>
      </dgm:prSet>
      <dgm:spPr/>
    </dgm:pt>
    <dgm:pt modelId="{8A6720FE-6E33-49DF-95D9-CB32E3966CDE}" type="pres">
      <dgm:prSet presAssocID="{A44A4CC1-34E0-413D-B262-F40BDAF66D69}" presName="sp" presStyleCnt="0"/>
      <dgm:spPr/>
    </dgm:pt>
    <dgm:pt modelId="{08C9D408-D15E-47F7-BEE1-3363F52E93B4}" type="pres">
      <dgm:prSet presAssocID="{3EF6A399-F8F8-4DF5-B6E2-1B539CE4A42A}" presName="composite" presStyleCnt="0"/>
      <dgm:spPr/>
    </dgm:pt>
    <dgm:pt modelId="{287671FE-AE58-468C-8A5B-AB02D90044AF}" type="pres">
      <dgm:prSet presAssocID="{3EF6A399-F8F8-4DF5-B6E2-1B539CE4A42A}" presName="parentText" presStyleLbl="alignNode1" presStyleIdx="5" presStyleCnt="6" custLinFactY="-253211" custLinFactNeighborX="0" custLinFactNeighborY="-300000">
        <dgm:presLayoutVars>
          <dgm:chMax val="1"/>
          <dgm:bulletEnabled val="1"/>
        </dgm:presLayoutVars>
      </dgm:prSet>
      <dgm:spPr/>
    </dgm:pt>
    <dgm:pt modelId="{0AE22F47-EF1D-4841-A61A-E824D0548116}" type="pres">
      <dgm:prSet presAssocID="{3EF6A399-F8F8-4DF5-B6E2-1B539CE4A42A}" presName="descendantText" presStyleLbl="alignAcc1" presStyleIdx="5" presStyleCnt="6" custLinFactY="-400000" custLinFactNeighborX="0" custLinFactNeighborY="-443001">
        <dgm:presLayoutVars>
          <dgm:bulletEnabled val="1"/>
        </dgm:presLayoutVars>
      </dgm:prSet>
      <dgm:spPr/>
    </dgm:pt>
  </dgm:ptLst>
  <dgm:cxnLst>
    <dgm:cxn modelId="{A9070908-3F9C-4371-9CCD-2EA2CE050DEB}" srcId="{E69E25DE-8292-4B59-88F5-B59C482CDB7F}" destId="{2773F49B-9449-42ED-A8ED-7849A2A02354}" srcOrd="2" destOrd="0" parTransId="{A2B5F03B-3314-4FAF-8864-E810AACFA03E}" sibTransId="{A9CB7386-D0D1-4AA4-99AD-D8C8A0EFDD80}"/>
    <dgm:cxn modelId="{EE678D0F-D24B-4046-B581-E589E98CE154}" type="presOf" srcId="{8660D354-89DF-493C-A442-CF63BF209672}" destId="{0AE22F47-EF1D-4841-A61A-E824D0548116}" srcOrd="0" destOrd="1" presId="urn:microsoft.com/office/officeart/2005/8/layout/chevron2"/>
    <dgm:cxn modelId="{56E2C015-84B7-49CD-8664-D92716712391}" type="presOf" srcId="{FDA7BC75-C117-4364-A100-F8DCD8301FC6}" destId="{F81D70F0-45EE-5945-BF60-78E58ACCC12D}" srcOrd="0" destOrd="2" presId="urn:microsoft.com/office/officeart/2005/8/layout/chevron2"/>
    <dgm:cxn modelId="{EF2DF01F-5F58-614F-AC33-A565C2B61EB8}" type="presOf" srcId="{AADBCAD1-9AB7-BD48-A048-9F9894690450}" destId="{77214288-8A3B-C940-8FDA-A8F791C27F70}" srcOrd="0" destOrd="0" presId="urn:microsoft.com/office/officeart/2005/8/layout/chevron2"/>
    <dgm:cxn modelId="{45CDCD21-E572-A24D-92EE-C4F2AB87E686}" srcId="{76581628-DC3B-D44C-BC13-F733D61AAC3E}" destId="{AADBCAD1-9AB7-BD48-A048-9F9894690450}" srcOrd="2" destOrd="0" parTransId="{A1D70E24-5DA7-E840-9DBE-A2AF7B1AD6B4}" sibTransId="{6D5A936B-6934-EE4B-9CB3-400CF1D39AAB}"/>
    <dgm:cxn modelId="{3FE40F2D-3E72-46FB-BF90-96DACE87A20F}" srcId="{76581628-DC3B-D44C-BC13-F733D61AAC3E}" destId="{3EF6A399-F8F8-4DF5-B6E2-1B539CE4A42A}" srcOrd="5" destOrd="0" parTransId="{797CD7F8-303C-462D-BE98-5B2F645A673F}" sibTransId="{3CD187AD-0D8A-40A3-ADAC-11C4A9D5D573}"/>
    <dgm:cxn modelId="{2D8E6432-446E-497B-9139-3C185F7E379D}" srcId="{E69E25DE-8292-4B59-88F5-B59C482CDB7F}" destId="{DB79F555-008E-451B-9268-929BBC8B8EE5}" srcOrd="0" destOrd="0" parTransId="{BAD66570-5D93-4F14-8DF0-A32108411DA5}" sibTransId="{21090FB4-FC97-44E1-8F82-F691200CD188}"/>
    <dgm:cxn modelId="{8140343E-0DC6-4775-BA9C-0DE88682E512}" srcId="{AFF0F203-4DA4-8B47-B06A-71E761F7040E}" destId="{9796E312-9BE4-4ED2-8F44-176B0CF27E04}" srcOrd="5" destOrd="0" parTransId="{3702DCAB-626C-4975-983B-C660B53E7157}" sibTransId="{F76BB22E-A6BF-4365-9960-0CD1909766BB}"/>
    <dgm:cxn modelId="{AAC0683E-F418-408E-B11F-78851D2A6250}" type="presOf" srcId="{38CC3F92-D1E9-41D4-AA65-881E4C629CD2}" destId="{0AE22F47-EF1D-4841-A61A-E824D0548116}" srcOrd="0" destOrd="0" presId="urn:microsoft.com/office/officeart/2005/8/layout/chevron2"/>
    <dgm:cxn modelId="{8D224940-2201-4768-B326-35DDF6ECDDF8}" type="presOf" srcId="{D7313DC6-6566-487F-96C1-BD4F56F8D4A8}" destId="{D9248E36-8766-B547-8D6D-9076FCB250C5}" srcOrd="0" destOrd="2" presId="urn:microsoft.com/office/officeart/2005/8/layout/chevron2"/>
    <dgm:cxn modelId="{89E10E5C-3789-4210-B662-4339E2A3D667}" srcId="{3EF6A399-F8F8-4DF5-B6E2-1B539CE4A42A}" destId="{38CC3F92-D1E9-41D4-AA65-881E4C629CD2}" srcOrd="0" destOrd="0" parTransId="{AA53BFB0-CE9A-4601-BE5C-3AD30BC48024}" sibTransId="{54211673-789F-474F-B8ED-E023767EC191}"/>
    <dgm:cxn modelId="{864C9B64-1043-41B2-A1B5-0F51A0A512FA}" srcId="{AFF0F203-4DA4-8B47-B06A-71E761F7040E}" destId="{1589D8ED-CE19-48E1-9D67-D9D764AC45A8}" srcOrd="2" destOrd="0" parTransId="{D1BDA9B9-5BEB-441D-9D10-CEBFA207E3C3}" sibTransId="{9799E8F5-5655-46D4-85EF-DC9249D095F8}"/>
    <dgm:cxn modelId="{38A18168-E44A-4C44-B3F8-63902FAAE08D}" type="presOf" srcId="{E69E25DE-8292-4B59-88F5-B59C482CDB7F}" destId="{79321FDD-4957-41E5-B469-2E97ADAD5A8B}" srcOrd="0" destOrd="0" presId="urn:microsoft.com/office/officeart/2005/8/layout/chevron2"/>
    <dgm:cxn modelId="{E6D8AC6C-48F6-4ABE-B8F3-62EA1E4001DC}" type="presOf" srcId="{12612C86-0234-4AD7-84C5-7D779812BB30}" destId="{21D32159-89FE-44CE-A200-A0C30A986422}" srcOrd="0" destOrd="1" presId="urn:microsoft.com/office/officeart/2005/8/layout/chevron2"/>
    <dgm:cxn modelId="{D1C9DF4C-BC7A-4607-94E4-7A77B5FEF39D}" type="presOf" srcId="{D09758D6-328F-477F-BAB6-3C5B2B3C6969}" destId="{00073FBD-0B19-5145-9AC0-69C20BBCB8C1}" srcOrd="0" destOrd="3" presId="urn:microsoft.com/office/officeart/2005/8/layout/chevron2"/>
    <dgm:cxn modelId="{90821E4D-981D-9044-BD9B-29888092053E}" srcId="{AFF0F203-4DA4-8B47-B06A-71E761F7040E}" destId="{B005A27C-F032-8C4D-A604-1BD5464591EE}" srcOrd="0" destOrd="0" parTransId="{27BA3F5B-AC54-7F4B-917F-3CA1DC9BCBFD}" sibTransId="{2E61B1FC-D902-0546-BA65-8DF5983ECAD0}"/>
    <dgm:cxn modelId="{7F5FE84D-8CF9-4B0F-9E50-F5DC3E04DDE6}" srcId="{AADBCAD1-9AB7-BD48-A048-9F9894690450}" destId="{D7313DC6-6566-487F-96C1-BD4F56F8D4A8}" srcOrd="2" destOrd="0" parTransId="{71875E37-FBB0-4CAB-88B8-260C8FB7E9A1}" sibTransId="{241A8670-2F25-4BD3-8B4C-69933740ACB6}"/>
    <dgm:cxn modelId="{4DE23C71-1BAE-47BC-A56C-C6A85F6BA0EA}" srcId="{AADBCAD1-9AB7-BD48-A048-9F9894690450}" destId="{AF6ED941-95B0-4179-BE0F-3026371FA3CE}" srcOrd="1" destOrd="0" parTransId="{F8D7D7A8-2146-46B5-A055-E498FDB6BC1E}" sibTransId="{F1EB1F0B-B120-4D88-9034-2D026B6C9AEA}"/>
    <dgm:cxn modelId="{7CD5C972-FE6E-DE4F-93DD-34B4B452051E}" type="presOf" srcId="{76581628-DC3B-D44C-BC13-F733D61AAC3E}" destId="{88D7BA40-C809-F740-BED5-D3F03DF09173}" srcOrd="0" destOrd="0" presId="urn:microsoft.com/office/officeart/2005/8/layout/chevron2"/>
    <dgm:cxn modelId="{FA835854-6BEB-7147-8A98-5563618DA201}" type="presOf" srcId="{D11717A6-247A-9B4E-882F-73FCC3F5E247}" destId="{D9248E36-8766-B547-8D6D-9076FCB250C5}" srcOrd="0" destOrd="0" presId="urn:microsoft.com/office/officeart/2005/8/layout/chevron2"/>
    <dgm:cxn modelId="{80CD1257-A82D-0B43-8FF4-70D750CAE68B}" srcId="{76581628-DC3B-D44C-BC13-F733D61AAC3E}" destId="{EB78BBEA-CF9A-C848-951A-E6712A005008}" srcOrd="0" destOrd="0" parTransId="{0F8DEBF5-29BD-8842-9792-5B82B0713A3E}" sibTransId="{51C899A9-D88D-A341-80A8-3237714E14A3}"/>
    <dgm:cxn modelId="{7DCC9B78-C635-493A-9DF6-413981064DE4}" srcId="{AFF0F203-4DA4-8B47-B06A-71E761F7040E}" destId="{AAE2F2A9-B54C-47DF-8CA9-3539DE3B9A26}" srcOrd="4" destOrd="0" parTransId="{08CF9391-0443-43E7-AB61-D52C6BC8599B}" sibTransId="{5CDB35CD-0183-4086-BE08-CFAB4536AD52}"/>
    <dgm:cxn modelId="{6921668A-2EAF-CE46-B97F-9360A5E8B526}" type="presOf" srcId="{EB78BBEA-CF9A-C848-951A-E6712A005008}" destId="{CEAC6AD9-5A6F-754C-97C4-E6341F8E1543}" srcOrd="0" destOrd="0" presId="urn:microsoft.com/office/officeart/2005/8/layout/chevron2"/>
    <dgm:cxn modelId="{013C0A8F-370E-48FE-B4F7-CDF4135B548A}" type="presOf" srcId="{A2AB4991-1CCC-44EE-8567-CF58D6C149FB}" destId="{00073FBD-0B19-5145-9AC0-69C20BBCB8C1}" srcOrd="0" destOrd="6" presId="urn:microsoft.com/office/officeart/2005/8/layout/chevron2"/>
    <dgm:cxn modelId="{7DADBE98-D8F3-7C42-8ED7-62124AB2CC40}" srcId="{76581628-DC3B-D44C-BC13-F733D61AAC3E}" destId="{AFF0F203-4DA4-8B47-B06A-71E761F7040E}" srcOrd="3" destOrd="0" parTransId="{0DC61C00-1B06-B644-867B-0319D15303E6}" sibTransId="{A81B1A1A-B842-E047-9BE2-6659FBF2177B}"/>
    <dgm:cxn modelId="{6750C69A-0C74-4675-A6E7-886190DEDC9D}" type="presOf" srcId="{96FA6DA9-E7A2-4645-960D-16028EA62E13}" destId="{00073FBD-0B19-5145-9AC0-69C20BBCB8C1}" srcOrd="0" destOrd="1" presId="urn:microsoft.com/office/officeart/2005/8/layout/chevron2"/>
    <dgm:cxn modelId="{3C916E9B-DBCC-4049-8F58-D9E3AC3B3254}" srcId="{E69E25DE-8292-4B59-88F5-B59C482CDB7F}" destId="{71687519-0B8B-4395-BAE0-BAB02668F4AA}" srcOrd="4" destOrd="0" parTransId="{21AAAD64-478E-4262-87B2-68104F2CD933}" sibTransId="{15A9F05A-5AFE-40E4-9C06-753B45C26B17}"/>
    <dgm:cxn modelId="{48C4BE9C-FD71-4E3C-B879-83B5F03285ED}" type="presOf" srcId="{1589D8ED-CE19-48E1-9D67-D9D764AC45A8}" destId="{00073FBD-0B19-5145-9AC0-69C20BBCB8C1}" srcOrd="0" destOrd="2" presId="urn:microsoft.com/office/officeart/2005/8/layout/chevron2"/>
    <dgm:cxn modelId="{E296ADA0-9904-4F98-81E0-E5A7F6F46357}" type="presOf" srcId="{614101A4-5E4F-4C23-B5A2-BF1151DB9578}" destId="{21D32159-89FE-44CE-A200-A0C30A986422}" srcOrd="0" destOrd="3" presId="urn:microsoft.com/office/officeart/2005/8/layout/chevron2"/>
    <dgm:cxn modelId="{61BAC9A1-7E27-46C2-9E0E-44091D7EB1B7}" srcId="{E69E25DE-8292-4B59-88F5-B59C482CDB7F}" destId="{12612C86-0234-4AD7-84C5-7D779812BB30}" srcOrd="1" destOrd="0" parTransId="{0C693B1C-5C46-4870-896A-73A0712147FF}" sibTransId="{19083C17-E149-41B2-83E3-35FEF7E9CF03}"/>
    <dgm:cxn modelId="{324603A7-ED0B-184B-A4A3-4C97B8411D28}" type="presOf" srcId="{100412A1-5B5D-7241-98DC-D990FDE4C62A}" destId="{F81D70F0-45EE-5945-BF60-78E58ACCC12D}" srcOrd="0" destOrd="0" presId="urn:microsoft.com/office/officeart/2005/8/layout/chevron2"/>
    <dgm:cxn modelId="{CA347DA7-D726-7241-90E0-B857FE1911A4}" srcId="{EB78BBEA-CF9A-C848-951A-E6712A005008}" destId="{100412A1-5B5D-7241-98DC-D990FDE4C62A}" srcOrd="0" destOrd="0" parTransId="{DA5599F2-3761-AD40-A160-D79E43267F35}" sibTransId="{A7B4486A-E083-8D4B-95B6-C784B5CF94FD}"/>
    <dgm:cxn modelId="{F9D3D1A7-95BB-4C3F-9EE3-5576580430C1}" type="presOf" srcId="{9796E312-9BE4-4ED2-8F44-176B0CF27E04}" destId="{00073FBD-0B19-5145-9AC0-69C20BBCB8C1}" srcOrd="0" destOrd="5" presId="urn:microsoft.com/office/officeart/2005/8/layout/chevron2"/>
    <dgm:cxn modelId="{A900D7A9-A6E0-CA46-BD14-89F4757252BD}" type="presOf" srcId="{04A3A9F6-1150-3240-8C3A-5D342928BFF6}" destId="{B32970A1-B141-EA41-B766-4EF7450C6BEB}" srcOrd="0" destOrd="0" presId="urn:microsoft.com/office/officeart/2005/8/layout/chevron2"/>
    <dgm:cxn modelId="{EBC813AB-FAF7-4F68-8606-050D882E7D9B}" type="presOf" srcId="{AF6ED941-95B0-4179-BE0F-3026371FA3CE}" destId="{D9248E36-8766-B547-8D6D-9076FCB250C5}" srcOrd="0" destOrd="1" presId="urn:microsoft.com/office/officeart/2005/8/layout/chevron2"/>
    <dgm:cxn modelId="{322E07AC-023C-4A09-8684-D2BA730A3F4E}" type="presOf" srcId="{2773F49B-9449-42ED-A8ED-7849A2A02354}" destId="{21D32159-89FE-44CE-A200-A0C30A986422}" srcOrd="0" destOrd="2" presId="urn:microsoft.com/office/officeart/2005/8/layout/chevron2"/>
    <dgm:cxn modelId="{7DB540B1-AA77-EF41-93EA-7ED665AFAF68}" srcId="{04A3A9F6-1150-3240-8C3A-5D342928BFF6}" destId="{173D1F48-8E0A-3349-A4EC-7E29A943E244}" srcOrd="0" destOrd="0" parTransId="{7123E3A0-3F22-CE4E-9BDC-56715D139D3D}" sibTransId="{439C1036-6F2F-0C41-A78A-554EF23FD3B5}"/>
    <dgm:cxn modelId="{2A8124B7-138D-C340-B9ED-066383238401}" type="presOf" srcId="{AFF0F203-4DA4-8B47-B06A-71E761F7040E}" destId="{ACAA0281-DFEF-9D49-854E-BDADE1721F08}" srcOrd="0" destOrd="0" presId="urn:microsoft.com/office/officeart/2005/8/layout/chevron2"/>
    <dgm:cxn modelId="{BEA96DB9-8E40-4354-8CB3-63AE6F4423AF}" type="presOf" srcId="{AAE2F2A9-B54C-47DF-8CA9-3539DE3B9A26}" destId="{00073FBD-0B19-5145-9AC0-69C20BBCB8C1}" srcOrd="0" destOrd="4" presId="urn:microsoft.com/office/officeart/2005/8/layout/chevron2"/>
    <dgm:cxn modelId="{53D345BB-0D12-454C-AB86-950835A9D8EC}" type="presOf" srcId="{173D1F48-8E0A-3349-A4EC-7E29A943E244}" destId="{480A7280-77EB-644C-A126-B56647D24CA4}" srcOrd="0" destOrd="0" presId="urn:microsoft.com/office/officeart/2005/8/layout/chevron2"/>
    <dgm:cxn modelId="{C46F01BC-6DDD-4B8A-95BD-6E92DF64274F}" srcId="{76581628-DC3B-D44C-BC13-F733D61AAC3E}" destId="{E69E25DE-8292-4B59-88F5-B59C482CDB7F}" srcOrd="4" destOrd="0" parTransId="{EC873E50-4FCE-4CBA-A564-D2E251C3DAFD}" sibTransId="{A44A4CC1-34E0-413D-B262-F40BDAF66D69}"/>
    <dgm:cxn modelId="{AB4E38C1-EF72-F44A-8500-EA5C57039251}" srcId="{76581628-DC3B-D44C-BC13-F733D61AAC3E}" destId="{04A3A9F6-1150-3240-8C3A-5D342928BFF6}" srcOrd="1" destOrd="0" parTransId="{4DF6E891-FD00-3348-A53B-E91CAF8AF08F}" sibTransId="{AB58C9EF-D3EC-8E46-9097-C2C293BF3176}"/>
    <dgm:cxn modelId="{ACCABDC4-7BF9-404A-BC43-EF5D5118A953}" srcId="{E69E25DE-8292-4B59-88F5-B59C482CDB7F}" destId="{614101A4-5E4F-4C23-B5A2-BF1151DB9578}" srcOrd="3" destOrd="0" parTransId="{6812748F-A149-4A30-A368-505E70B8225E}" sibTransId="{B72AC327-BB2C-4FB8-8578-0A7618B1B321}"/>
    <dgm:cxn modelId="{4C8B64C6-82AA-426D-B51E-ADB40C9542DC}" srcId="{EE86964F-43A5-4F0A-9FC7-4C04CC78563F}" destId="{FDA7BC75-C117-4364-A100-F8DCD8301FC6}" srcOrd="0" destOrd="0" parTransId="{3FE8212F-96AD-41B6-8129-3EC3507E47DC}" sibTransId="{009DD5DC-CAD7-4488-A81E-2B4C2F181F70}"/>
    <dgm:cxn modelId="{5FBDE7C7-DE0C-4556-BCE7-87F852C2115E}" srcId="{EB78BBEA-CF9A-C848-951A-E6712A005008}" destId="{EE86964F-43A5-4F0A-9FC7-4C04CC78563F}" srcOrd="1" destOrd="0" parTransId="{DAADB778-50B2-477F-8DE7-B6C2901325EC}" sibTransId="{DBC2578C-3926-447F-83DE-1ADA6EFBF81E}"/>
    <dgm:cxn modelId="{214BA0D3-7C51-AA4D-B6DF-0DE086DA1600}" type="presOf" srcId="{B005A27C-F032-8C4D-A604-1BD5464591EE}" destId="{00073FBD-0B19-5145-9AC0-69C20BBCB8C1}" srcOrd="0" destOrd="0" presId="urn:microsoft.com/office/officeart/2005/8/layout/chevron2"/>
    <dgm:cxn modelId="{944FC7D6-5A62-D945-93C8-A6DCF72FDF6D}" srcId="{AADBCAD1-9AB7-BD48-A048-9F9894690450}" destId="{D11717A6-247A-9B4E-882F-73FCC3F5E247}" srcOrd="0" destOrd="0" parTransId="{9B75E191-7431-C74D-B077-D1BA3A7700D2}" sibTransId="{B9245344-CD50-0049-B6BD-FC030BF1C1A9}"/>
    <dgm:cxn modelId="{C086D1D7-0430-4705-B6AC-8A8D2ABA7391}" srcId="{AFF0F203-4DA4-8B47-B06A-71E761F7040E}" destId="{A2AB4991-1CCC-44EE-8567-CF58D6C149FB}" srcOrd="6" destOrd="0" parTransId="{3B0C4F29-5CF3-45B8-9954-524E5C17E4A4}" sibTransId="{8550EA55-2522-4247-99D8-6941CC8C4A8B}"/>
    <dgm:cxn modelId="{2143F2D8-866C-FD4D-9944-7F3B1FF5E0F3}" type="presOf" srcId="{B47F1532-A5D4-9F43-BFA2-CA68B2127F1A}" destId="{480A7280-77EB-644C-A126-B56647D24CA4}" srcOrd="0" destOrd="1" presId="urn:microsoft.com/office/officeart/2005/8/layout/chevron2"/>
    <dgm:cxn modelId="{B3C714E2-F473-4D2B-810E-749B2A048ACA}" type="presOf" srcId="{DB79F555-008E-451B-9268-929BBC8B8EE5}" destId="{21D32159-89FE-44CE-A200-A0C30A986422}" srcOrd="0" destOrd="0" presId="urn:microsoft.com/office/officeart/2005/8/layout/chevron2"/>
    <dgm:cxn modelId="{D894B8E5-68C9-41F4-9EED-8EC31A14AD9F}" srcId="{38CC3F92-D1E9-41D4-AA65-881E4C629CD2}" destId="{8660D354-89DF-493C-A442-CF63BF209672}" srcOrd="0" destOrd="0" parTransId="{142AC6B9-1D28-48E4-9C55-C86997D60876}" sibTransId="{1504D9B4-31EA-46F5-B053-1EA0AEEFF43F}"/>
    <dgm:cxn modelId="{168F97EB-02EE-4B8D-95C9-E0777DD1DAEC}" srcId="{AFF0F203-4DA4-8B47-B06A-71E761F7040E}" destId="{D09758D6-328F-477F-BAB6-3C5B2B3C6969}" srcOrd="3" destOrd="0" parTransId="{F65C01D6-D67C-47E6-90E7-D5DF0FB8D957}" sibTransId="{5BF17E99-89EA-4110-97B2-6170A672AB69}"/>
    <dgm:cxn modelId="{98CAD5EE-7ACB-44CD-9BDA-23E08F4A0FD9}" type="presOf" srcId="{3EF6A399-F8F8-4DF5-B6E2-1B539CE4A42A}" destId="{287671FE-AE58-468C-8A5B-AB02D90044AF}" srcOrd="0" destOrd="0" presId="urn:microsoft.com/office/officeart/2005/8/layout/chevron2"/>
    <dgm:cxn modelId="{CC6DC5EF-5385-4293-A888-DD6CFC9127FD}" type="presOf" srcId="{EE86964F-43A5-4F0A-9FC7-4C04CC78563F}" destId="{F81D70F0-45EE-5945-BF60-78E58ACCC12D}" srcOrd="0" destOrd="1" presId="urn:microsoft.com/office/officeart/2005/8/layout/chevron2"/>
    <dgm:cxn modelId="{0463E3F2-2553-4F60-BC55-FCC31B8E9B98}" type="presOf" srcId="{71687519-0B8B-4395-BAE0-BAB02668F4AA}" destId="{21D32159-89FE-44CE-A200-A0C30A986422}" srcOrd="0" destOrd="4" presId="urn:microsoft.com/office/officeart/2005/8/layout/chevron2"/>
    <dgm:cxn modelId="{8213A4FC-2201-CE45-9580-C8D33CC283D4}" srcId="{04A3A9F6-1150-3240-8C3A-5D342928BFF6}" destId="{B47F1532-A5D4-9F43-BFA2-CA68B2127F1A}" srcOrd="1" destOrd="0" parTransId="{2F7A7F5C-84A4-9548-9535-5021BC2584DD}" sibTransId="{CAF83ECE-A39E-274C-AECC-F10151A5A6CE}"/>
    <dgm:cxn modelId="{DFB84CFD-372F-4E9E-97E5-173846A4430C}" srcId="{AFF0F203-4DA4-8B47-B06A-71E761F7040E}" destId="{96FA6DA9-E7A2-4645-960D-16028EA62E13}" srcOrd="1" destOrd="0" parTransId="{A79BAF15-A439-4748-B6F0-210DB2680ED2}" sibTransId="{FD945339-818F-4AA6-9FF6-D62DDA61659D}"/>
    <dgm:cxn modelId="{CE6D3AD6-D88E-8E49-A7A4-4385817CEE75}" type="presParOf" srcId="{88D7BA40-C809-F740-BED5-D3F03DF09173}" destId="{6EF067B2-FA3F-0143-B79B-0DDFBEAF30DD}" srcOrd="0" destOrd="0" presId="urn:microsoft.com/office/officeart/2005/8/layout/chevron2"/>
    <dgm:cxn modelId="{E4E05773-98DC-224D-B4EF-1883153511E5}" type="presParOf" srcId="{6EF067B2-FA3F-0143-B79B-0DDFBEAF30DD}" destId="{CEAC6AD9-5A6F-754C-97C4-E6341F8E1543}" srcOrd="0" destOrd="0" presId="urn:microsoft.com/office/officeart/2005/8/layout/chevron2"/>
    <dgm:cxn modelId="{39CC9E04-57B8-494C-A5F0-A3FA38C93890}" type="presParOf" srcId="{6EF067B2-FA3F-0143-B79B-0DDFBEAF30DD}" destId="{F81D70F0-45EE-5945-BF60-78E58ACCC12D}" srcOrd="1" destOrd="0" presId="urn:microsoft.com/office/officeart/2005/8/layout/chevron2"/>
    <dgm:cxn modelId="{219C06FC-A509-C44B-B380-59457F4AA71E}" type="presParOf" srcId="{88D7BA40-C809-F740-BED5-D3F03DF09173}" destId="{EA854495-3BE7-2148-9504-F5E68B2675BF}" srcOrd="1" destOrd="0" presId="urn:microsoft.com/office/officeart/2005/8/layout/chevron2"/>
    <dgm:cxn modelId="{471F2797-BBA3-754D-A6CC-D49B01C40622}" type="presParOf" srcId="{88D7BA40-C809-F740-BED5-D3F03DF09173}" destId="{6BB1DF71-8BCC-2941-BC84-D505C774E1D6}" srcOrd="2" destOrd="0" presId="urn:microsoft.com/office/officeart/2005/8/layout/chevron2"/>
    <dgm:cxn modelId="{F4C8EBF1-984F-864C-B9EA-8654BAA46258}" type="presParOf" srcId="{6BB1DF71-8BCC-2941-BC84-D505C774E1D6}" destId="{B32970A1-B141-EA41-B766-4EF7450C6BEB}" srcOrd="0" destOrd="0" presId="urn:microsoft.com/office/officeart/2005/8/layout/chevron2"/>
    <dgm:cxn modelId="{BC4EA805-AAA3-1141-8D5C-A1E88B77728F}" type="presParOf" srcId="{6BB1DF71-8BCC-2941-BC84-D505C774E1D6}" destId="{480A7280-77EB-644C-A126-B56647D24CA4}" srcOrd="1" destOrd="0" presId="urn:microsoft.com/office/officeart/2005/8/layout/chevron2"/>
    <dgm:cxn modelId="{FFC9D5B2-9288-0E4E-9073-98D186E53957}" type="presParOf" srcId="{88D7BA40-C809-F740-BED5-D3F03DF09173}" destId="{5D7D8B4A-75EF-624E-AC2E-72962FF0F628}" srcOrd="3" destOrd="0" presId="urn:microsoft.com/office/officeart/2005/8/layout/chevron2"/>
    <dgm:cxn modelId="{A36BA947-5A34-9F49-A52B-2D76EA390AA4}" type="presParOf" srcId="{88D7BA40-C809-F740-BED5-D3F03DF09173}" destId="{FBA6E86D-0F3D-964B-8379-1C4184159F3C}" srcOrd="4" destOrd="0" presId="urn:microsoft.com/office/officeart/2005/8/layout/chevron2"/>
    <dgm:cxn modelId="{EE55632A-8F95-B04B-AC4B-98272310848D}" type="presParOf" srcId="{FBA6E86D-0F3D-964B-8379-1C4184159F3C}" destId="{77214288-8A3B-C940-8FDA-A8F791C27F70}" srcOrd="0" destOrd="0" presId="urn:microsoft.com/office/officeart/2005/8/layout/chevron2"/>
    <dgm:cxn modelId="{9E386E6E-323C-D741-9753-9AD2CAB9A715}" type="presParOf" srcId="{FBA6E86D-0F3D-964B-8379-1C4184159F3C}" destId="{D9248E36-8766-B547-8D6D-9076FCB250C5}" srcOrd="1" destOrd="0" presId="urn:microsoft.com/office/officeart/2005/8/layout/chevron2"/>
    <dgm:cxn modelId="{22A5D168-4BAE-E149-B645-A51004C89B9E}" type="presParOf" srcId="{88D7BA40-C809-F740-BED5-D3F03DF09173}" destId="{AD6376D9-8D5A-5847-ABF7-96F26A3A0C83}" srcOrd="5" destOrd="0" presId="urn:microsoft.com/office/officeart/2005/8/layout/chevron2"/>
    <dgm:cxn modelId="{F56F3947-1771-464D-9BC6-D36063DD45F1}" type="presParOf" srcId="{88D7BA40-C809-F740-BED5-D3F03DF09173}" destId="{1E3C712E-510D-7C4D-A1F2-274ECE092F1D}" srcOrd="6" destOrd="0" presId="urn:microsoft.com/office/officeart/2005/8/layout/chevron2"/>
    <dgm:cxn modelId="{346F04CC-A6DC-044B-9380-59FAA367266B}" type="presParOf" srcId="{1E3C712E-510D-7C4D-A1F2-274ECE092F1D}" destId="{ACAA0281-DFEF-9D49-854E-BDADE1721F08}" srcOrd="0" destOrd="0" presId="urn:microsoft.com/office/officeart/2005/8/layout/chevron2"/>
    <dgm:cxn modelId="{504D4F75-F507-C348-9A50-BFEAE9D57A8A}" type="presParOf" srcId="{1E3C712E-510D-7C4D-A1F2-274ECE092F1D}" destId="{00073FBD-0B19-5145-9AC0-69C20BBCB8C1}" srcOrd="1" destOrd="0" presId="urn:microsoft.com/office/officeart/2005/8/layout/chevron2"/>
    <dgm:cxn modelId="{FAB1F95B-1CFC-402D-AE41-363CE2BAF5C3}" type="presParOf" srcId="{88D7BA40-C809-F740-BED5-D3F03DF09173}" destId="{8AF50443-DB8B-4A09-A190-239262F0248F}" srcOrd="7" destOrd="0" presId="urn:microsoft.com/office/officeart/2005/8/layout/chevron2"/>
    <dgm:cxn modelId="{5E50D09E-546D-466B-990D-BF1C1C300204}" type="presParOf" srcId="{88D7BA40-C809-F740-BED5-D3F03DF09173}" destId="{5EB39F11-F32A-40AE-A2C5-1899661E9D12}" srcOrd="8" destOrd="0" presId="urn:microsoft.com/office/officeart/2005/8/layout/chevron2"/>
    <dgm:cxn modelId="{237600B2-911E-45FC-94E7-FA6D234E4384}" type="presParOf" srcId="{5EB39F11-F32A-40AE-A2C5-1899661E9D12}" destId="{79321FDD-4957-41E5-B469-2E97ADAD5A8B}" srcOrd="0" destOrd="0" presId="urn:microsoft.com/office/officeart/2005/8/layout/chevron2"/>
    <dgm:cxn modelId="{1DCC6261-408C-492D-BDA7-33E31E0EB0B2}" type="presParOf" srcId="{5EB39F11-F32A-40AE-A2C5-1899661E9D12}" destId="{21D32159-89FE-44CE-A200-A0C30A986422}" srcOrd="1" destOrd="0" presId="urn:microsoft.com/office/officeart/2005/8/layout/chevron2"/>
    <dgm:cxn modelId="{25D371E4-E162-418E-AF12-0712D7480D27}" type="presParOf" srcId="{88D7BA40-C809-F740-BED5-D3F03DF09173}" destId="{8A6720FE-6E33-49DF-95D9-CB32E3966CDE}" srcOrd="9" destOrd="0" presId="urn:microsoft.com/office/officeart/2005/8/layout/chevron2"/>
    <dgm:cxn modelId="{9BAB62E3-37E7-45B6-908D-D769366210A1}" type="presParOf" srcId="{88D7BA40-C809-F740-BED5-D3F03DF09173}" destId="{08C9D408-D15E-47F7-BEE1-3363F52E93B4}" srcOrd="10" destOrd="0" presId="urn:microsoft.com/office/officeart/2005/8/layout/chevron2"/>
    <dgm:cxn modelId="{74308288-A4B1-47BA-99DF-531BD58BC9CA}" type="presParOf" srcId="{08C9D408-D15E-47F7-BEE1-3363F52E93B4}" destId="{287671FE-AE58-468C-8A5B-AB02D90044AF}" srcOrd="0" destOrd="0" presId="urn:microsoft.com/office/officeart/2005/8/layout/chevron2"/>
    <dgm:cxn modelId="{320C76BC-D342-4D9C-80A6-7A69BD8AAF19}" type="presParOf" srcId="{08C9D408-D15E-47F7-BEE1-3363F52E93B4}" destId="{0AE22F47-EF1D-4841-A61A-E824D0548116}"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C6AD9-5A6F-754C-97C4-E6341F8E1543}">
      <dsp:nvSpPr>
        <dsp:cNvPr id="0" name=""/>
        <dsp:cNvSpPr/>
      </dsp:nvSpPr>
      <dsp:spPr>
        <a:xfrm rot="5400000">
          <a:off x="-157061" y="208133"/>
          <a:ext cx="796444" cy="557511"/>
        </a:xfrm>
        <a:prstGeom prst="chevron">
          <a:avLst/>
        </a:prstGeom>
        <a:solidFill>
          <a:schemeClr val="accent6"/>
        </a:solidFill>
        <a:ln w="12700" cap="flat" cmpd="sng" algn="ctr">
          <a:solidFill>
            <a:schemeClr val="accent4"/>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98-100%</a:t>
          </a:r>
        </a:p>
      </dsp:txBody>
      <dsp:txXfrm rot="-5400000">
        <a:off x="-37594" y="367423"/>
        <a:ext cx="557511" cy="238933"/>
      </dsp:txXfrm>
    </dsp:sp>
    <dsp:sp modelId="{F81D70F0-45EE-5945-BF60-78E58ACCC12D}">
      <dsp:nvSpPr>
        <dsp:cNvPr id="0" name=""/>
        <dsp:cNvSpPr/>
      </dsp:nvSpPr>
      <dsp:spPr>
        <a:xfrm rot="5400000">
          <a:off x="2621240" y="-1955504"/>
          <a:ext cx="517961" cy="4720608"/>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b="1" kern="1200"/>
            <a:t>Exellent.  Accessing all learning opportunities</a:t>
          </a:r>
        </a:p>
      </dsp:txBody>
      <dsp:txXfrm rot="-5400000">
        <a:off x="519917" y="171104"/>
        <a:ext cx="4695323" cy="467391"/>
      </dsp:txXfrm>
    </dsp:sp>
    <dsp:sp modelId="{B32970A1-B141-EA41-B766-4EF7450C6BEB}">
      <dsp:nvSpPr>
        <dsp:cNvPr id="0" name=""/>
        <dsp:cNvSpPr/>
      </dsp:nvSpPr>
      <dsp:spPr>
        <a:xfrm rot="5400000">
          <a:off x="-102402" y="1758295"/>
          <a:ext cx="796444" cy="557511"/>
        </a:xfrm>
        <a:prstGeom prst="chevron">
          <a:avLst/>
        </a:prstGeom>
        <a:solidFill>
          <a:schemeClr val="accent2">
            <a:lumMod val="75000"/>
          </a:schemeClr>
        </a:solidFill>
        <a:ln w="12700" cap="flat" cmpd="sng" algn="ctr">
          <a:solidFill>
            <a:schemeClr val="accent2">
              <a:lumMod val="75000"/>
            </a:schemeClr>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94-95%</a:t>
          </a:r>
        </a:p>
      </dsp:txBody>
      <dsp:txXfrm rot="-5400000">
        <a:off x="17065" y="1917585"/>
        <a:ext cx="557511" cy="238933"/>
      </dsp:txXfrm>
    </dsp:sp>
    <dsp:sp modelId="{480A7280-77EB-644C-A126-B56647D24CA4}">
      <dsp:nvSpPr>
        <dsp:cNvPr id="0" name=""/>
        <dsp:cNvSpPr/>
      </dsp:nvSpPr>
      <dsp:spPr>
        <a:xfrm rot="5400000">
          <a:off x="2574163" y="-398624"/>
          <a:ext cx="687304" cy="4720608"/>
        </a:xfrm>
        <a:prstGeom prst="round2SameRect">
          <a:avLst/>
        </a:prstGeom>
        <a:solidFill>
          <a:schemeClr val="lt1">
            <a:alpha val="90000"/>
            <a:hueOff val="0"/>
            <a:satOff val="0"/>
            <a:lumOff val="0"/>
            <a:alphaOff val="0"/>
          </a:schemeClr>
        </a:solidFill>
        <a:ln w="6350" cap="flat" cmpd="sng" algn="ctr">
          <a:solidFill>
            <a:schemeClr val="accent2">
              <a:lumMod val="75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71450" lvl="1" indent="0" algn="l" defTabSz="844550">
            <a:lnSpc>
              <a:spcPct val="90000"/>
            </a:lnSpc>
            <a:spcBef>
              <a:spcPct val="0"/>
            </a:spcBef>
            <a:spcAft>
              <a:spcPct val="15000"/>
            </a:spcAft>
            <a:buNone/>
          </a:pPr>
          <a:endParaRPr lang="en-US" sz="1200" kern="1200"/>
        </a:p>
        <a:p>
          <a:pPr marL="171450" lvl="1" indent="0" algn="l" defTabSz="844550">
            <a:lnSpc>
              <a:spcPct val="90000"/>
            </a:lnSpc>
            <a:spcBef>
              <a:spcPct val="0"/>
            </a:spcBef>
            <a:spcAft>
              <a:spcPct val="15000"/>
            </a:spcAft>
            <a:buNone/>
          </a:pPr>
          <a:r>
            <a:rPr lang="en-US" sz="1200" b="1" kern="1200" baseline="0"/>
            <a:t>Risk of Under achievement</a:t>
          </a:r>
          <a:endParaRPr lang="en-US" sz="1200" kern="1200"/>
        </a:p>
        <a:p>
          <a:pPr marL="171450" lvl="1" indent="0" algn="l" defTabSz="844550">
            <a:lnSpc>
              <a:spcPct val="90000"/>
            </a:lnSpc>
            <a:spcBef>
              <a:spcPct val="0"/>
            </a:spcBef>
            <a:spcAft>
              <a:spcPct val="15000"/>
            </a:spcAft>
            <a:buNone/>
          </a:pPr>
          <a:r>
            <a:rPr lang="en-US" sz="1200" b="1" kern="1200"/>
            <a:t>up to 50 missed lessons</a:t>
          </a:r>
          <a:endParaRPr lang="en-US" sz="1200" b="1" kern="1200" baseline="0"/>
        </a:p>
        <a:p>
          <a:pPr marL="171450" lvl="1" indent="0" algn="l" defTabSz="844550">
            <a:lnSpc>
              <a:spcPct val="90000"/>
            </a:lnSpc>
            <a:spcBef>
              <a:spcPct val="0"/>
            </a:spcBef>
            <a:spcAft>
              <a:spcPct val="15000"/>
            </a:spcAft>
            <a:buNone/>
          </a:pPr>
          <a:r>
            <a:rPr lang="en-US" sz="1200" kern="1200"/>
            <a:t>Up to 10 school days absent in an academic year.  </a:t>
          </a:r>
        </a:p>
        <a:p>
          <a:pPr marL="171450" marR="0" lvl="1" indent="-171450" algn="l" defTabSz="844550" rtl="0" eaLnBrk="1" fontAlgn="auto" latinLnBrk="0" hangingPunct="1">
            <a:lnSpc>
              <a:spcPct val="90000"/>
            </a:lnSpc>
            <a:spcBef>
              <a:spcPct val="0"/>
            </a:spcBef>
            <a:spcAft>
              <a:spcPct val="15000"/>
            </a:spcAft>
            <a:buClrTx/>
            <a:buSzTx/>
            <a:buFontTx/>
            <a:buNone/>
            <a:tabLst/>
            <a:defRPr/>
          </a:pPr>
          <a:endParaRPr lang="en-US" sz="700" kern="1200"/>
        </a:p>
      </dsp:txBody>
      <dsp:txXfrm rot="-5400000">
        <a:off x="557512" y="1651578"/>
        <a:ext cx="4687057" cy="620202"/>
      </dsp:txXfrm>
    </dsp:sp>
    <dsp:sp modelId="{77214288-8A3B-C940-8FDA-A8F791C27F70}">
      <dsp:nvSpPr>
        <dsp:cNvPr id="0" name=""/>
        <dsp:cNvSpPr/>
      </dsp:nvSpPr>
      <dsp:spPr>
        <a:xfrm rot="5400000">
          <a:off x="-119468" y="2598611"/>
          <a:ext cx="796444" cy="557511"/>
        </a:xfrm>
        <a:prstGeom prst="chevron">
          <a:avLst/>
        </a:prstGeom>
        <a:solidFill>
          <a:schemeClr val="accent2">
            <a:lumMod val="60000"/>
            <a:lumOff val="40000"/>
          </a:schemeClr>
        </a:solidFill>
        <a:ln w="12700" cap="flat" cmpd="sng" algn="ctr">
          <a:no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93-92%</a:t>
          </a:r>
        </a:p>
      </dsp:txBody>
      <dsp:txXfrm rot="-5400000">
        <a:off x="-1" y="2757901"/>
        <a:ext cx="557511" cy="238933"/>
      </dsp:txXfrm>
    </dsp:sp>
    <dsp:sp modelId="{D9248E36-8766-B547-8D6D-9076FCB250C5}">
      <dsp:nvSpPr>
        <dsp:cNvPr id="0" name=""/>
        <dsp:cNvSpPr/>
      </dsp:nvSpPr>
      <dsp:spPr>
        <a:xfrm rot="5400000">
          <a:off x="2466020" y="531542"/>
          <a:ext cx="847472" cy="4720608"/>
        </a:xfrm>
        <a:prstGeom prst="round2SameRect">
          <a:avLst/>
        </a:prstGeom>
        <a:solidFill>
          <a:schemeClr val="lt1">
            <a:alpha val="90000"/>
            <a:hueOff val="0"/>
            <a:satOff val="0"/>
            <a:lumOff val="0"/>
            <a:alphaOff val="0"/>
          </a:schemeClr>
        </a:solidFill>
        <a:ln w="6350" cap="flat" cmpd="sng" algn="ctr">
          <a:solidFill>
            <a:schemeClr val="accent2">
              <a:lumMod val="40000"/>
              <a:lumOff val="6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baseline="0"/>
            <a:t>Risk of Under achievement</a:t>
          </a:r>
          <a:endParaRPr lang="en-US" sz="1200" kern="1200"/>
        </a:p>
        <a:p>
          <a:pPr marL="114300" lvl="1" indent="-114300" algn="l" defTabSz="533400">
            <a:lnSpc>
              <a:spcPct val="90000"/>
            </a:lnSpc>
            <a:spcBef>
              <a:spcPct val="0"/>
            </a:spcBef>
            <a:spcAft>
              <a:spcPct val="15000"/>
            </a:spcAft>
            <a:buChar char="•"/>
          </a:pPr>
          <a:r>
            <a:rPr lang="en-US" sz="1200" b="1" kern="1200"/>
            <a:t>Up to 75 missed lessons</a:t>
          </a:r>
        </a:p>
        <a:p>
          <a:pPr marL="114300" lvl="1" indent="-114300" algn="l" defTabSz="533400">
            <a:lnSpc>
              <a:spcPct val="90000"/>
            </a:lnSpc>
            <a:spcBef>
              <a:spcPct val="0"/>
            </a:spcBef>
            <a:spcAft>
              <a:spcPct val="15000"/>
            </a:spcAft>
            <a:buChar char="•"/>
          </a:pPr>
          <a:r>
            <a:rPr lang="en-US" sz="1200" kern="1200"/>
            <a:t>Up to 15 school days absent in an academic year.  </a:t>
          </a:r>
        </a:p>
      </dsp:txBody>
      <dsp:txXfrm rot="-5400000">
        <a:off x="529452" y="2509480"/>
        <a:ext cx="4679238" cy="764732"/>
      </dsp:txXfrm>
    </dsp:sp>
    <dsp:sp modelId="{ACAA0281-DFEF-9D49-854E-BDADE1721F08}">
      <dsp:nvSpPr>
        <dsp:cNvPr id="0" name=""/>
        <dsp:cNvSpPr/>
      </dsp:nvSpPr>
      <dsp:spPr>
        <a:xfrm rot="5400000">
          <a:off x="-147538" y="3565674"/>
          <a:ext cx="796444" cy="557511"/>
        </a:xfrm>
        <a:prstGeom prst="chevron">
          <a:avLst/>
        </a:prstGeom>
        <a:solidFill>
          <a:srgbClr val="F64022"/>
        </a:solidFill>
        <a:ln w="6350" cap="flat" cmpd="sng" algn="ctr">
          <a:solidFill>
            <a:srgbClr val="7030A0"/>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92-90%</a:t>
          </a:r>
        </a:p>
      </dsp:txBody>
      <dsp:txXfrm rot="-5400000">
        <a:off x="-28071" y="3724964"/>
        <a:ext cx="557511" cy="238933"/>
      </dsp:txXfrm>
    </dsp:sp>
    <dsp:sp modelId="{00073FBD-0B19-5145-9AC0-69C20BBCB8C1}">
      <dsp:nvSpPr>
        <dsp:cNvPr id="0" name=""/>
        <dsp:cNvSpPr/>
      </dsp:nvSpPr>
      <dsp:spPr>
        <a:xfrm rot="5400000">
          <a:off x="2404749" y="1606779"/>
          <a:ext cx="1026131" cy="4720608"/>
        </a:xfrm>
        <a:prstGeom prst="round2SameRect">
          <a:avLst/>
        </a:prstGeom>
        <a:solidFill>
          <a:schemeClr val="lt1">
            <a:alpha val="90000"/>
            <a:hueOff val="0"/>
            <a:satOff val="0"/>
            <a:lumOff val="0"/>
            <a:alphaOff val="0"/>
          </a:schemeClr>
        </a:solidFill>
        <a:ln w="6350" cap="flat" cmpd="sng" algn="ctr">
          <a:solidFill>
            <a:srgbClr val="C000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Severe risk of underachivement</a:t>
          </a:r>
          <a:endParaRPr lang="en-US" sz="1200" kern="1200"/>
        </a:p>
        <a:p>
          <a:pPr marL="114300" lvl="1" indent="-114300" algn="l" defTabSz="533400">
            <a:lnSpc>
              <a:spcPct val="90000"/>
            </a:lnSpc>
            <a:spcBef>
              <a:spcPct val="0"/>
            </a:spcBef>
            <a:spcAft>
              <a:spcPct val="15000"/>
            </a:spcAft>
            <a:buChar char="•"/>
          </a:pPr>
          <a:r>
            <a:rPr lang="en-US" sz="1200" b="1" kern="1200"/>
            <a:t>Up to 100 missed lessons</a:t>
          </a:r>
        </a:p>
        <a:p>
          <a:pPr marL="114300" lvl="1" indent="-114300" algn="l" defTabSz="533400">
            <a:lnSpc>
              <a:spcPct val="90000"/>
            </a:lnSpc>
            <a:spcBef>
              <a:spcPct val="0"/>
            </a:spcBef>
            <a:spcAft>
              <a:spcPct val="15000"/>
            </a:spcAft>
            <a:buChar char="•"/>
          </a:pPr>
          <a:r>
            <a:rPr lang="en-US" sz="1200" kern="1200"/>
            <a:t>Up to 19 school days absent in an academic year</a:t>
          </a:r>
        </a:p>
      </dsp:txBody>
      <dsp:txXfrm rot="-5400000">
        <a:off x="557511" y="3504109"/>
        <a:ext cx="4670516" cy="925947"/>
      </dsp:txXfrm>
    </dsp:sp>
    <dsp:sp modelId="{79321FDD-4957-41E5-B469-2E97ADAD5A8B}">
      <dsp:nvSpPr>
        <dsp:cNvPr id="0" name=""/>
        <dsp:cNvSpPr/>
      </dsp:nvSpPr>
      <dsp:spPr>
        <a:xfrm rot="5400000">
          <a:off x="-73364" y="4653520"/>
          <a:ext cx="796444" cy="707888"/>
        </a:xfrm>
        <a:prstGeom prst="chevron">
          <a:avLst/>
        </a:prstGeom>
        <a:solidFill>
          <a:srgbClr val="FF0000"/>
        </a:solidFill>
        <a:ln w="12700" cap="flat" cmpd="sng" algn="ctr">
          <a:solidFill>
            <a:schemeClr val="accent4"/>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89%or below</a:t>
          </a:r>
        </a:p>
      </dsp:txBody>
      <dsp:txXfrm rot="-5400000">
        <a:off x="-29086" y="4963186"/>
        <a:ext cx="707888" cy="88556"/>
      </dsp:txXfrm>
    </dsp:sp>
    <dsp:sp modelId="{21D32159-89FE-44CE-A200-A0C30A986422}">
      <dsp:nvSpPr>
        <dsp:cNvPr id="0" name=""/>
        <dsp:cNvSpPr/>
      </dsp:nvSpPr>
      <dsp:spPr>
        <a:xfrm rot="5400000">
          <a:off x="2445670" y="2724976"/>
          <a:ext cx="981336" cy="4720608"/>
        </a:xfrm>
        <a:prstGeom prst="round2SameRect">
          <a:avLst/>
        </a:prstGeom>
        <a:solidFill>
          <a:schemeClr val="lt1">
            <a:alpha val="90000"/>
            <a:hueOff val="0"/>
            <a:satOff val="0"/>
            <a:lumOff val="0"/>
            <a:alphaOff val="0"/>
          </a:schemeClr>
        </a:solidFill>
        <a:ln w="6350" cap="flat" cmpd="sng" algn="ctr">
          <a:solidFill>
            <a:srgbClr val="FF00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Extreme risk of under</a:t>
          </a:r>
          <a:r>
            <a:rPr lang="en-US" sz="1200" b="1" kern="1200" baseline="0"/>
            <a:t>achievement</a:t>
          </a:r>
          <a:endParaRPr lang="en-US" sz="1200" kern="1200"/>
        </a:p>
        <a:p>
          <a:pPr marL="114300" lvl="1" indent="-114300" algn="l" defTabSz="533400">
            <a:lnSpc>
              <a:spcPct val="90000"/>
            </a:lnSpc>
            <a:spcBef>
              <a:spcPct val="0"/>
            </a:spcBef>
            <a:spcAft>
              <a:spcPct val="15000"/>
            </a:spcAft>
            <a:buChar char="•"/>
          </a:pPr>
          <a:r>
            <a:rPr lang="en-US" sz="1200" b="1" kern="1200"/>
            <a:t>over 100 missed lessons</a:t>
          </a:r>
        </a:p>
        <a:p>
          <a:pPr marL="114300" lvl="1" indent="-114300" algn="l" defTabSz="533400">
            <a:lnSpc>
              <a:spcPct val="90000"/>
            </a:lnSpc>
            <a:spcBef>
              <a:spcPct val="0"/>
            </a:spcBef>
            <a:spcAft>
              <a:spcPct val="15000"/>
            </a:spcAft>
            <a:buChar char="•"/>
          </a:pPr>
          <a:r>
            <a:rPr lang="en-US" sz="1200" kern="1200"/>
            <a:t>Pupil is persistantly absent</a:t>
          </a:r>
        </a:p>
        <a:p>
          <a:pPr marL="114300" lvl="1" indent="-114300" algn="l" defTabSz="533400">
            <a:lnSpc>
              <a:spcPct val="90000"/>
            </a:lnSpc>
            <a:spcBef>
              <a:spcPct val="0"/>
            </a:spcBef>
            <a:spcAft>
              <a:spcPct val="15000"/>
            </a:spcAft>
            <a:buChar char="•"/>
          </a:pPr>
          <a:r>
            <a:rPr lang="en-US" sz="1200" kern="1200"/>
            <a:t>upwards of 22 school days absent in an academic year</a:t>
          </a:r>
        </a:p>
      </dsp:txBody>
      <dsp:txXfrm rot="-5400000">
        <a:off x="576035" y="4642517"/>
        <a:ext cx="4672703" cy="885526"/>
      </dsp:txXfrm>
    </dsp:sp>
    <dsp:sp modelId="{287671FE-AE58-468C-8A5B-AB02D90044AF}">
      <dsp:nvSpPr>
        <dsp:cNvPr id="0" name=""/>
        <dsp:cNvSpPr/>
      </dsp:nvSpPr>
      <dsp:spPr>
        <a:xfrm rot="5400000">
          <a:off x="-119468" y="1000241"/>
          <a:ext cx="796444" cy="557511"/>
        </a:xfrm>
        <a:prstGeom prst="chevron">
          <a:avLst/>
        </a:prstGeom>
        <a:solidFill>
          <a:schemeClr val="accent6">
            <a:lumMod val="60000"/>
            <a:lumOff val="40000"/>
          </a:schemeClr>
        </a:solidFill>
        <a:ln w="12700" cap="flat" cmpd="sng" algn="ctr">
          <a:solidFill>
            <a:schemeClr val="accent4"/>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96-97</a:t>
          </a:r>
        </a:p>
      </dsp:txBody>
      <dsp:txXfrm rot="-5400000">
        <a:off x="-1" y="1159531"/>
        <a:ext cx="557511" cy="238933"/>
      </dsp:txXfrm>
    </dsp:sp>
    <dsp:sp modelId="{0AE22F47-EF1D-4841-A61A-E824D0548116}">
      <dsp:nvSpPr>
        <dsp:cNvPr id="0" name=""/>
        <dsp:cNvSpPr/>
      </dsp:nvSpPr>
      <dsp:spPr>
        <a:xfrm rot="5400000">
          <a:off x="2641014" y="-1264177"/>
          <a:ext cx="517688" cy="4720608"/>
        </a:xfrm>
        <a:prstGeom prst="round2SameRect">
          <a:avLst/>
        </a:prstGeom>
        <a:solidFill>
          <a:schemeClr val="lt1">
            <a:alpha val="9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lrTx/>
            <a:buSzTx/>
            <a:buFontTx/>
            <a:buNone/>
          </a:pPr>
          <a:r>
            <a:rPr lang="en-US" sz="1200" b="1" kern="1200"/>
            <a:t>Good.  Very few learning opportunities missed</a:t>
          </a:r>
          <a:endParaRPr lang="en-US" sz="1200" kern="1200"/>
        </a:p>
      </dsp:txBody>
      <dsp:txXfrm rot="-5400000">
        <a:off x="539555" y="862553"/>
        <a:ext cx="4695337" cy="4671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C6AD9-5A6F-754C-97C4-E6341F8E1543}">
      <dsp:nvSpPr>
        <dsp:cNvPr id="0" name=""/>
        <dsp:cNvSpPr/>
      </dsp:nvSpPr>
      <dsp:spPr>
        <a:xfrm rot="5400000">
          <a:off x="-119849" y="365391"/>
          <a:ext cx="860042" cy="602029"/>
        </a:xfrm>
        <a:prstGeom prst="chevron">
          <a:avLst/>
        </a:prstGeom>
        <a:solidFill>
          <a:schemeClr val="accent6"/>
        </a:solidFill>
        <a:ln w="12700" cap="flat" cmpd="sng" algn="ctr">
          <a:solidFill>
            <a:schemeClr val="accent4"/>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98-100%</a:t>
          </a:r>
        </a:p>
      </dsp:txBody>
      <dsp:txXfrm rot="-5400000">
        <a:off x="9158" y="537400"/>
        <a:ext cx="602029" cy="258013"/>
      </dsp:txXfrm>
    </dsp:sp>
    <dsp:sp modelId="{F81D70F0-45EE-5945-BF60-78E58ACCC12D}">
      <dsp:nvSpPr>
        <dsp:cNvPr id="0" name=""/>
        <dsp:cNvSpPr/>
      </dsp:nvSpPr>
      <dsp:spPr>
        <a:xfrm rot="5400000">
          <a:off x="2835991" y="-1951782"/>
          <a:ext cx="559321" cy="5027245"/>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b="1" kern="1200"/>
            <a:t>Exellent.  Accessing all learning opportunities</a:t>
          </a:r>
          <a:endParaRPr lang="en-US" sz="1200" kern="1200"/>
        </a:p>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kern="1200"/>
            <a:t>Rewards and incentives </a:t>
          </a:r>
        </a:p>
        <a:p>
          <a:pPr marL="228600" marR="0" lvl="1" indent="-228600" algn="l" defTabSz="933450" rtl="0" eaLnBrk="1" fontAlgn="auto" latinLnBrk="0" hangingPunct="1">
            <a:lnSpc>
              <a:spcPct val="90000"/>
            </a:lnSpc>
            <a:spcBef>
              <a:spcPct val="0"/>
            </a:spcBef>
            <a:spcAft>
              <a:spcPct val="15000"/>
            </a:spcAft>
            <a:buClrTx/>
            <a:buSzTx/>
            <a:buFontTx/>
            <a:buNone/>
            <a:tabLst/>
            <a:defRPr/>
          </a:pPr>
          <a:r>
            <a:rPr lang="en-US" sz="1200" kern="1200"/>
            <a:t>Termly letter sent home</a:t>
          </a:r>
        </a:p>
      </dsp:txBody>
      <dsp:txXfrm rot="-5400000">
        <a:off x="602029" y="309484"/>
        <a:ext cx="4999941" cy="504713"/>
      </dsp:txXfrm>
    </dsp:sp>
    <dsp:sp modelId="{B32970A1-B141-EA41-B766-4EF7450C6BEB}">
      <dsp:nvSpPr>
        <dsp:cNvPr id="0" name=""/>
        <dsp:cNvSpPr/>
      </dsp:nvSpPr>
      <dsp:spPr>
        <a:xfrm rot="5400000">
          <a:off x="-129006" y="2021377"/>
          <a:ext cx="860042" cy="602029"/>
        </a:xfrm>
        <a:prstGeom prst="chevron">
          <a:avLst/>
        </a:prstGeom>
        <a:solidFill>
          <a:schemeClr val="accent2">
            <a:lumMod val="75000"/>
          </a:schemeClr>
        </a:solidFill>
        <a:ln w="12700" cap="flat" cmpd="sng" algn="ctr">
          <a:solidFill>
            <a:schemeClr val="accent2">
              <a:lumMod val="75000"/>
            </a:schemeClr>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94-95%</a:t>
          </a:r>
        </a:p>
      </dsp:txBody>
      <dsp:txXfrm rot="-5400000">
        <a:off x="1" y="2193386"/>
        <a:ext cx="602029" cy="258013"/>
      </dsp:txXfrm>
    </dsp:sp>
    <dsp:sp modelId="{480A7280-77EB-644C-A126-B56647D24CA4}">
      <dsp:nvSpPr>
        <dsp:cNvPr id="0" name=""/>
        <dsp:cNvSpPr/>
      </dsp:nvSpPr>
      <dsp:spPr>
        <a:xfrm rot="5400000">
          <a:off x="2836138" y="-354241"/>
          <a:ext cx="559027" cy="5027245"/>
        </a:xfrm>
        <a:prstGeom prst="round2SameRect">
          <a:avLst/>
        </a:prstGeom>
        <a:solidFill>
          <a:schemeClr val="lt1">
            <a:alpha val="90000"/>
            <a:hueOff val="0"/>
            <a:satOff val="0"/>
            <a:lumOff val="0"/>
            <a:alphaOff val="0"/>
          </a:schemeClr>
        </a:solidFill>
        <a:ln w="6350" cap="flat" cmpd="sng" algn="ctr">
          <a:solidFill>
            <a:schemeClr val="accent2">
              <a:lumMod val="75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171450" lvl="1" indent="0" algn="l" defTabSz="844550">
            <a:lnSpc>
              <a:spcPct val="90000"/>
            </a:lnSpc>
            <a:spcBef>
              <a:spcPct val="0"/>
            </a:spcBef>
            <a:spcAft>
              <a:spcPct val="15000"/>
            </a:spcAft>
            <a:buNone/>
          </a:pPr>
          <a:r>
            <a:rPr lang="en-US" sz="500" b="1" kern="1200" baseline="0"/>
            <a:t> </a:t>
          </a:r>
          <a:r>
            <a:rPr lang="en-US" sz="1100" b="1" kern="1200" baseline="0"/>
            <a:t>Risk of Under achievement</a:t>
          </a:r>
        </a:p>
        <a:p>
          <a:pPr marL="171450" lvl="1" indent="0" algn="l" defTabSz="844550">
            <a:lnSpc>
              <a:spcPct val="90000"/>
            </a:lnSpc>
            <a:spcBef>
              <a:spcPct val="0"/>
            </a:spcBef>
            <a:spcAft>
              <a:spcPct val="15000"/>
            </a:spcAft>
            <a:buNone/>
          </a:pPr>
          <a:r>
            <a:rPr lang="en-US" sz="1100" b="0" kern="1200" baseline="0"/>
            <a:t>Letter 1 </a:t>
          </a:r>
          <a:r>
            <a:rPr lang="en-US" sz="1100" kern="1200" baseline="0"/>
            <a:t>sent identifying concerns</a:t>
          </a:r>
          <a:endParaRPr lang="en-US" sz="1100" kern="1200"/>
        </a:p>
        <a:p>
          <a:pPr marL="171450" marR="0" lvl="1" indent="-171450" algn="l" defTabSz="844550" rtl="0" eaLnBrk="1" fontAlgn="auto" latinLnBrk="0" hangingPunct="1">
            <a:lnSpc>
              <a:spcPct val="90000"/>
            </a:lnSpc>
            <a:spcBef>
              <a:spcPct val="0"/>
            </a:spcBef>
            <a:spcAft>
              <a:spcPct val="15000"/>
            </a:spcAft>
            <a:buClrTx/>
            <a:buSzTx/>
            <a:buFontTx/>
            <a:buNone/>
            <a:tabLst/>
            <a:defRPr/>
          </a:pPr>
          <a:endParaRPr lang="en-US" sz="500" kern="1200"/>
        </a:p>
      </dsp:txBody>
      <dsp:txXfrm rot="-5400000">
        <a:off x="602030" y="1907156"/>
        <a:ext cx="4999956" cy="504449"/>
      </dsp:txXfrm>
    </dsp:sp>
    <dsp:sp modelId="{77214288-8A3B-C940-8FDA-A8F791C27F70}">
      <dsp:nvSpPr>
        <dsp:cNvPr id="0" name=""/>
        <dsp:cNvSpPr/>
      </dsp:nvSpPr>
      <dsp:spPr>
        <a:xfrm rot="5400000">
          <a:off x="-129006" y="3172527"/>
          <a:ext cx="860042" cy="602029"/>
        </a:xfrm>
        <a:prstGeom prst="chevron">
          <a:avLst/>
        </a:prstGeom>
        <a:solidFill>
          <a:schemeClr val="accent2">
            <a:lumMod val="60000"/>
            <a:lumOff val="40000"/>
          </a:schemeClr>
        </a:solidFill>
        <a:ln w="12700" cap="flat" cmpd="sng" algn="ctr">
          <a:no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93-92%</a:t>
          </a:r>
        </a:p>
      </dsp:txBody>
      <dsp:txXfrm rot="-5400000">
        <a:off x="1" y="3344536"/>
        <a:ext cx="602029" cy="258013"/>
      </dsp:txXfrm>
    </dsp:sp>
    <dsp:sp modelId="{D9248E36-8766-B547-8D6D-9076FCB250C5}">
      <dsp:nvSpPr>
        <dsp:cNvPr id="0" name=""/>
        <dsp:cNvSpPr/>
      </dsp:nvSpPr>
      <dsp:spPr>
        <a:xfrm rot="5400000">
          <a:off x="2603686" y="740059"/>
          <a:ext cx="1023931" cy="5027245"/>
        </a:xfrm>
        <a:prstGeom prst="round2SameRect">
          <a:avLst/>
        </a:prstGeom>
        <a:solidFill>
          <a:schemeClr val="lt1">
            <a:alpha val="90000"/>
            <a:hueOff val="0"/>
            <a:satOff val="0"/>
            <a:lumOff val="0"/>
            <a:alphaOff val="0"/>
          </a:schemeClr>
        </a:solidFill>
        <a:ln w="6350" cap="flat" cmpd="sng" algn="ctr">
          <a:solidFill>
            <a:schemeClr val="accent2">
              <a:lumMod val="40000"/>
              <a:lumOff val="6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baseline="0"/>
            <a:t>Risk of Under achievement</a:t>
          </a:r>
          <a:endParaRPr lang="en-US" sz="1100" kern="1200"/>
        </a:p>
        <a:p>
          <a:pPr marL="57150" lvl="1" indent="-57150" algn="l" defTabSz="488950">
            <a:lnSpc>
              <a:spcPct val="90000"/>
            </a:lnSpc>
            <a:spcBef>
              <a:spcPct val="0"/>
            </a:spcBef>
            <a:spcAft>
              <a:spcPct val="15000"/>
            </a:spcAft>
            <a:buChar char="•"/>
          </a:pPr>
          <a:r>
            <a:rPr lang="en-US" sz="1100" b="1" kern="1200" baseline="0"/>
            <a:t> </a:t>
          </a:r>
          <a:r>
            <a:rPr lang="en-US" sz="1100" b="0" kern="1200" baseline="0"/>
            <a:t>Letter 2 </a:t>
          </a:r>
          <a:r>
            <a:rPr lang="en-US" sz="1100" kern="1200" baseline="0"/>
            <a:t>sent expressing further concerns</a:t>
          </a:r>
          <a:endParaRPr lang="en-US" sz="1100" kern="1200"/>
        </a:p>
        <a:p>
          <a:pPr marL="57150" lvl="1" indent="-57150" algn="l" defTabSz="488950">
            <a:lnSpc>
              <a:spcPct val="90000"/>
            </a:lnSpc>
            <a:spcBef>
              <a:spcPct val="0"/>
            </a:spcBef>
            <a:spcAft>
              <a:spcPct val="15000"/>
            </a:spcAft>
            <a:buChar char="•"/>
          </a:pPr>
          <a:r>
            <a:rPr lang="en-US" sz="1100" kern="1200"/>
            <a:t>Tutor/class teacher contact to explore any barriers to attendance </a:t>
          </a:r>
        </a:p>
      </dsp:txBody>
      <dsp:txXfrm rot="-5400000">
        <a:off x="602029" y="2791700"/>
        <a:ext cx="4977261" cy="923963"/>
      </dsp:txXfrm>
    </dsp:sp>
    <dsp:sp modelId="{ACAA0281-DFEF-9D49-854E-BDADE1721F08}">
      <dsp:nvSpPr>
        <dsp:cNvPr id="0" name=""/>
        <dsp:cNvSpPr/>
      </dsp:nvSpPr>
      <dsp:spPr>
        <a:xfrm rot="5400000">
          <a:off x="-117935" y="4319290"/>
          <a:ext cx="860042" cy="602029"/>
        </a:xfrm>
        <a:prstGeom prst="chevron">
          <a:avLst/>
        </a:prstGeom>
        <a:solidFill>
          <a:srgbClr val="F64022"/>
        </a:solidFill>
        <a:ln w="6350" cap="flat" cmpd="sng" algn="ctr">
          <a:solidFill>
            <a:srgbClr val="7030A0"/>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92-90%</a:t>
          </a:r>
        </a:p>
      </dsp:txBody>
      <dsp:txXfrm rot="-5400000">
        <a:off x="11072" y="4491299"/>
        <a:ext cx="602029" cy="258013"/>
      </dsp:txXfrm>
    </dsp:sp>
    <dsp:sp modelId="{00073FBD-0B19-5145-9AC0-69C20BBCB8C1}">
      <dsp:nvSpPr>
        <dsp:cNvPr id="0" name=""/>
        <dsp:cNvSpPr/>
      </dsp:nvSpPr>
      <dsp:spPr>
        <a:xfrm rot="5400000">
          <a:off x="2266799" y="2344137"/>
          <a:ext cx="1697705" cy="5027245"/>
        </a:xfrm>
        <a:prstGeom prst="round2SameRect">
          <a:avLst/>
        </a:prstGeom>
        <a:solidFill>
          <a:schemeClr val="lt1">
            <a:alpha val="90000"/>
            <a:hueOff val="0"/>
            <a:satOff val="0"/>
            <a:lumOff val="0"/>
            <a:alphaOff val="0"/>
          </a:schemeClr>
        </a:solidFill>
        <a:ln w="6350" cap="flat" cmpd="sng" algn="ctr">
          <a:solidFill>
            <a:srgbClr val="C000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Severe risk of underachivement</a:t>
          </a:r>
          <a:endParaRPr lang="en-US" sz="1100" kern="1200"/>
        </a:p>
        <a:p>
          <a:pPr marL="57150" lvl="1" indent="-57150" algn="l" defTabSz="488950">
            <a:lnSpc>
              <a:spcPct val="90000"/>
            </a:lnSpc>
            <a:spcBef>
              <a:spcPct val="0"/>
            </a:spcBef>
            <a:spcAft>
              <a:spcPct val="15000"/>
            </a:spcAft>
            <a:buChar char="•"/>
          </a:pPr>
          <a:r>
            <a:rPr lang="en-US" sz="1100" kern="1200"/>
            <a:t>Meeting offerted</a:t>
          </a:r>
          <a:r>
            <a:rPr lang="en-US" sz="1100" kern="1200" baseline="0"/>
            <a:t> </a:t>
          </a:r>
          <a:r>
            <a:rPr lang="en-US" sz="1100" kern="1200"/>
            <a:t>with CSAWS and school </a:t>
          </a:r>
          <a:r>
            <a:rPr lang="en-US" sz="1100" kern="1200" baseline="0"/>
            <a:t>to discuss understand reasons for absence concerns and agree an support plan to secure attendance</a:t>
          </a:r>
        </a:p>
        <a:p>
          <a:pPr marL="57150" lvl="1" indent="-57150" algn="l" defTabSz="488950">
            <a:lnSpc>
              <a:spcPct val="90000"/>
            </a:lnSpc>
            <a:spcBef>
              <a:spcPct val="0"/>
            </a:spcBef>
            <a:spcAft>
              <a:spcPct val="15000"/>
            </a:spcAft>
            <a:buChar char="•"/>
          </a:pPr>
          <a:r>
            <a:rPr lang="en-US" sz="1100" kern="1200" baseline="0"/>
            <a:t>Medical evidence requested if appropraite</a:t>
          </a:r>
          <a:endParaRPr lang="en-US" sz="1100" kern="1200"/>
        </a:p>
        <a:p>
          <a:pPr marL="57150" lvl="1" indent="-57150" algn="l" defTabSz="488950">
            <a:lnSpc>
              <a:spcPct val="90000"/>
            </a:lnSpc>
            <a:spcBef>
              <a:spcPct val="0"/>
            </a:spcBef>
            <a:spcAft>
              <a:spcPct val="15000"/>
            </a:spcAft>
            <a:buChar char="•"/>
          </a:pPr>
          <a:r>
            <a:rPr lang="en-US" sz="1100" kern="1200"/>
            <a:t>Early Help explored and Offered</a:t>
          </a:r>
        </a:p>
        <a:p>
          <a:pPr marL="57150" lvl="1" indent="-57150" algn="l" defTabSz="488950">
            <a:lnSpc>
              <a:spcPct val="90000"/>
            </a:lnSpc>
            <a:spcBef>
              <a:spcPct val="0"/>
            </a:spcBef>
            <a:spcAft>
              <a:spcPct val="15000"/>
            </a:spcAft>
            <a:buChar char="•"/>
          </a:pPr>
          <a:r>
            <a:rPr lang="en-US" sz="1100" kern="1200"/>
            <a:t>Home visit if meeting not attended</a:t>
          </a:r>
        </a:p>
        <a:p>
          <a:pPr marL="57150" lvl="1" indent="-57150" algn="l" defTabSz="488950">
            <a:lnSpc>
              <a:spcPct val="90000"/>
            </a:lnSpc>
            <a:spcBef>
              <a:spcPct val="0"/>
            </a:spcBef>
            <a:spcAft>
              <a:spcPct val="15000"/>
            </a:spcAft>
            <a:buChar char="•"/>
          </a:pPr>
          <a:r>
            <a:rPr lang="en-US" sz="1100" kern="1200"/>
            <a:t>Signposting to relevant support agencies</a:t>
          </a:r>
        </a:p>
        <a:p>
          <a:pPr marL="57150" lvl="1" indent="-57150" algn="l" defTabSz="488950">
            <a:lnSpc>
              <a:spcPct val="90000"/>
            </a:lnSpc>
            <a:spcBef>
              <a:spcPct val="0"/>
            </a:spcBef>
            <a:spcAft>
              <a:spcPct val="15000"/>
            </a:spcAft>
            <a:buChar char="•"/>
          </a:pPr>
          <a:r>
            <a:rPr lang="en-US" sz="1100" kern="1200"/>
            <a:t>Legal action considered</a:t>
          </a:r>
        </a:p>
      </dsp:txBody>
      <dsp:txXfrm rot="-5400000">
        <a:off x="602030" y="4091782"/>
        <a:ext cx="4944370" cy="1531955"/>
      </dsp:txXfrm>
    </dsp:sp>
    <dsp:sp modelId="{79321FDD-4957-41E5-B469-2E97ADAD5A8B}">
      <dsp:nvSpPr>
        <dsp:cNvPr id="0" name=""/>
        <dsp:cNvSpPr/>
      </dsp:nvSpPr>
      <dsp:spPr>
        <a:xfrm rot="5400000">
          <a:off x="-96274" y="6064703"/>
          <a:ext cx="860042" cy="602029"/>
        </a:xfrm>
        <a:prstGeom prst="chevron">
          <a:avLst/>
        </a:prstGeom>
        <a:solidFill>
          <a:srgbClr val="FF0000"/>
        </a:solidFill>
        <a:ln w="12700" cap="flat" cmpd="sng" algn="ctr">
          <a:solidFill>
            <a:schemeClr val="accent4"/>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89%or below</a:t>
          </a:r>
        </a:p>
      </dsp:txBody>
      <dsp:txXfrm rot="-5400000">
        <a:off x="32733" y="6236712"/>
        <a:ext cx="602029" cy="258013"/>
      </dsp:txXfrm>
    </dsp:sp>
    <dsp:sp modelId="{21D32159-89FE-44CE-A200-A0C30A986422}">
      <dsp:nvSpPr>
        <dsp:cNvPr id="0" name=""/>
        <dsp:cNvSpPr/>
      </dsp:nvSpPr>
      <dsp:spPr>
        <a:xfrm rot="5400000">
          <a:off x="2546889" y="3901700"/>
          <a:ext cx="1137526" cy="5027245"/>
        </a:xfrm>
        <a:prstGeom prst="round2SameRect">
          <a:avLst/>
        </a:prstGeom>
        <a:solidFill>
          <a:schemeClr val="lt1">
            <a:alpha val="90000"/>
            <a:hueOff val="0"/>
            <a:satOff val="0"/>
            <a:lumOff val="0"/>
            <a:alphaOff val="0"/>
          </a:schemeClr>
        </a:solidFill>
        <a:ln w="6350" cap="flat" cmpd="sng" algn="ctr">
          <a:solidFill>
            <a:srgbClr val="FF00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Extreme risk of under</a:t>
          </a:r>
          <a:r>
            <a:rPr lang="en-US" sz="1100" b="1" kern="1200" baseline="0"/>
            <a:t>achievement </a:t>
          </a:r>
          <a:endParaRPr lang="en-US" sz="1100" kern="1200"/>
        </a:p>
        <a:p>
          <a:pPr marL="57150" lvl="1" indent="-57150" algn="l" defTabSz="488950">
            <a:lnSpc>
              <a:spcPct val="90000"/>
            </a:lnSpc>
            <a:spcBef>
              <a:spcPct val="0"/>
            </a:spcBef>
            <a:spcAft>
              <a:spcPct val="15000"/>
            </a:spcAft>
            <a:buChar char="•"/>
          </a:pPr>
          <a:r>
            <a:rPr lang="en-US" sz="1100" kern="1200"/>
            <a:t>Pupil is persistantly absent</a:t>
          </a:r>
        </a:p>
        <a:p>
          <a:pPr marL="57150" lvl="1" indent="-57150" algn="l" defTabSz="488950">
            <a:lnSpc>
              <a:spcPct val="90000"/>
            </a:lnSpc>
            <a:spcBef>
              <a:spcPct val="0"/>
            </a:spcBef>
            <a:spcAft>
              <a:spcPct val="15000"/>
            </a:spcAft>
            <a:buChar char="•"/>
          </a:pPr>
          <a:r>
            <a:rPr lang="en-US" sz="1100" kern="1200"/>
            <a:t>Referred to CSAWS</a:t>
          </a:r>
          <a:r>
            <a:rPr lang="en-US" sz="1100" kern="1200" baseline="0"/>
            <a:t> for interventions including home visitsrastrack process if number of Unuathorised absences</a:t>
          </a:r>
        </a:p>
        <a:p>
          <a:pPr marL="57150" lvl="1" indent="-57150" algn="l" defTabSz="488950">
            <a:lnSpc>
              <a:spcPct val="90000"/>
            </a:lnSpc>
            <a:spcBef>
              <a:spcPct val="0"/>
            </a:spcBef>
            <a:spcAft>
              <a:spcPct val="15000"/>
            </a:spcAft>
            <a:buChar char="•"/>
          </a:pPr>
          <a:r>
            <a:rPr lang="en-US" sz="1100" kern="1200" baseline="0"/>
            <a:t>Early help explored </a:t>
          </a:r>
        </a:p>
        <a:p>
          <a:pPr marL="57150" lvl="1" indent="-57150" algn="l" defTabSz="488950">
            <a:lnSpc>
              <a:spcPct val="90000"/>
            </a:lnSpc>
            <a:spcBef>
              <a:spcPct val="0"/>
            </a:spcBef>
            <a:spcAft>
              <a:spcPct val="15000"/>
            </a:spcAft>
            <a:buChar char="•"/>
          </a:pPr>
          <a:r>
            <a:rPr lang="en-US" sz="1100" kern="1200" baseline="0"/>
            <a:t>Formal Attenance Review Meeting if 10 or more unauthorised absences  </a:t>
          </a:r>
        </a:p>
      </dsp:txBody>
      <dsp:txXfrm rot="-5400000">
        <a:off x="602030" y="5902089"/>
        <a:ext cx="4971716" cy="1026468"/>
      </dsp:txXfrm>
    </dsp:sp>
    <dsp:sp modelId="{287671FE-AE58-468C-8A5B-AB02D90044AF}">
      <dsp:nvSpPr>
        <dsp:cNvPr id="0" name=""/>
        <dsp:cNvSpPr/>
      </dsp:nvSpPr>
      <dsp:spPr>
        <a:xfrm rot="5400000">
          <a:off x="-129006" y="1200870"/>
          <a:ext cx="860042" cy="602029"/>
        </a:xfrm>
        <a:prstGeom prst="chevron">
          <a:avLst/>
        </a:prstGeom>
        <a:solidFill>
          <a:schemeClr val="accent6">
            <a:lumMod val="60000"/>
            <a:lumOff val="40000"/>
          </a:schemeClr>
        </a:solidFill>
        <a:ln w="12700" cap="flat" cmpd="sng" algn="ctr">
          <a:solidFill>
            <a:schemeClr val="accent4"/>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96-97</a:t>
          </a:r>
        </a:p>
      </dsp:txBody>
      <dsp:txXfrm rot="-5400000">
        <a:off x="1" y="1372879"/>
        <a:ext cx="602029" cy="258013"/>
      </dsp:txXfrm>
    </dsp:sp>
    <dsp:sp modelId="{0AE22F47-EF1D-4841-A61A-E824D0548116}">
      <dsp:nvSpPr>
        <dsp:cNvPr id="0" name=""/>
        <dsp:cNvSpPr/>
      </dsp:nvSpPr>
      <dsp:spPr>
        <a:xfrm rot="5400000">
          <a:off x="2836138" y="-1117003"/>
          <a:ext cx="559027" cy="5027245"/>
        </a:xfrm>
        <a:prstGeom prst="round2SameRect">
          <a:avLst/>
        </a:prstGeom>
        <a:solidFill>
          <a:schemeClr val="lt1">
            <a:alpha val="9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lrTx/>
            <a:buSzTx/>
            <a:buFontTx/>
            <a:buNone/>
          </a:pPr>
          <a:r>
            <a:rPr lang="en-US" sz="1100" b="1" kern="1200"/>
            <a:t>Good.  Very few learning opportunities missed</a:t>
          </a:r>
          <a:endParaRPr lang="en-US" sz="1100" kern="1200"/>
        </a:p>
        <a:p>
          <a:pPr marL="114300" lvl="2" indent="-57150" algn="l" defTabSz="488950">
            <a:lnSpc>
              <a:spcPct val="90000"/>
            </a:lnSpc>
            <a:spcBef>
              <a:spcPct val="0"/>
            </a:spcBef>
            <a:spcAft>
              <a:spcPct val="15000"/>
            </a:spcAft>
            <a:buChar char="•"/>
          </a:pPr>
          <a:r>
            <a:rPr lang="en-US" sz="1100" kern="1200"/>
            <a:t>Termly letter sent home</a:t>
          </a:r>
        </a:p>
      </dsp:txBody>
      <dsp:txXfrm rot="-5400000">
        <a:off x="602030" y="1144394"/>
        <a:ext cx="4999956" cy="5044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0EE7862BA7914DBCD36E7CCD516A7D" ma:contentTypeVersion="11" ma:contentTypeDescription="Create a new document." ma:contentTypeScope="" ma:versionID="49429d98a5d18afb6ef03bab70d802f0">
  <xsd:schema xmlns:xsd="http://www.w3.org/2001/XMLSchema" xmlns:xs="http://www.w3.org/2001/XMLSchema" xmlns:p="http://schemas.microsoft.com/office/2006/metadata/properties" xmlns:ns2="95ca54ec-e8fc-4471-bde7-699ecc06a611" xmlns:ns3="a66efb77-5918-4f51-8370-404893c2f111" targetNamespace="http://schemas.microsoft.com/office/2006/metadata/properties" ma:root="true" ma:fieldsID="4136e9dfcbed8b3b6f2db41562b0b11e" ns2:_="" ns3:_="">
    <xsd:import namespace="95ca54ec-e8fc-4471-bde7-699ecc06a611"/>
    <xsd:import namespace="a66efb77-5918-4f51-8370-404893c2f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a54ec-e8fc-4471-bde7-699ecc06a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efb77-5918-4f51-8370-404893c2f1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08031-A6E9-4A50-AA0B-42C5B66D29B8}">
  <ds:schemaRefs>
    <ds:schemaRef ds:uri="http://schemas.openxmlformats.org/officeDocument/2006/bibliography"/>
  </ds:schemaRefs>
</ds:datastoreItem>
</file>

<file path=customXml/itemProps2.xml><?xml version="1.0" encoding="utf-8"?>
<ds:datastoreItem xmlns:ds="http://schemas.openxmlformats.org/officeDocument/2006/customXml" ds:itemID="{BBAC0723-15AA-4B68-B75E-8F93CFC9FF1E}">
  <ds:schemaRefs>
    <ds:schemaRef ds:uri="http://schemas.microsoft.com/office/2006/documentManagement/types"/>
    <ds:schemaRef ds:uri="95ca54ec-e8fc-4471-bde7-699ecc06a61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66efb77-5918-4f51-8370-404893c2f111"/>
    <ds:schemaRef ds:uri="http://www.w3.org/XML/1998/namespace"/>
    <ds:schemaRef ds:uri="http://purl.org/dc/dcmitype/"/>
  </ds:schemaRefs>
</ds:datastoreItem>
</file>

<file path=customXml/itemProps3.xml><?xml version="1.0" encoding="utf-8"?>
<ds:datastoreItem xmlns:ds="http://schemas.openxmlformats.org/officeDocument/2006/customXml" ds:itemID="{32EA89B0-B241-415F-A8D4-60355C6CC849}">
  <ds:schemaRefs>
    <ds:schemaRef ds:uri="http://schemas.microsoft.com/office/2006/metadata/longProperties"/>
  </ds:schemaRefs>
</ds:datastoreItem>
</file>

<file path=customXml/itemProps4.xml><?xml version="1.0" encoding="utf-8"?>
<ds:datastoreItem xmlns:ds="http://schemas.openxmlformats.org/officeDocument/2006/customXml" ds:itemID="{D8E0A094-AF22-4172-B8B3-FE804703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a54ec-e8fc-4471-bde7-699ecc06a611"/>
    <ds:schemaRef ds:uri="a66efb77-5918-4f51-8370-404893c2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C9BEBB-A611-40A6-91A5-ED98B3ABC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osborne primary school attendance policy           2022 - 2023</vt:lpstr>
    </vt:vector>
  </TitlesOfParts>
  <Company>Solull MBC</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primary school   attendance policy</dc:title>
  <dc:subject/>
  <dc:creator>Central School Attendance and Welfare Service Ltd</dc:creator>
  <cp:keywords/>
  <cp:lastModifiedBy>Sam Prigg</cp:lastModifiedBy>
  <cp:revision>2</cp:revision>
  <cp:lastPrinted>2011-06-09T11:13:00Z</cp:lastPrinted>
  <dcterms:created xsi:type="dcterms:W3CDTF">2023-12-20T13:23:00Z</dcterms:created>
  <dcterms:modified xsi:type="dcterms:W3CDTF">2023-12-20T13:23:00Z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Section 1</vt:lpwstr>
  </property>
  <property fmtid="{D5CDD505-2E9C-101B-9397-08002B2CF9AE}" pid="3" name="Document Description">
    <vt:lpwstr>&lt;div&gt;Model Attendance Policy &lt;/div&gt;</vt:lpwstr>
  </property>
  <property fmtid="{D5CDD505-2E9C-101B-9397-08002B2CF9AE}" pid="4" name="ContentType">
    <vt:lpwstr>Document</vt:lpwstr>
  </property>
  <property fmtid="{D5CDD505-2E9C-101B-9397-08002B2CF9AE}" pid="5" name="Source">
    <vt:lpwstr/>
  </property>
  <property fmtid="{D5CDD505-2E9C-101B-9397-08002B2CF9AE}" pid="6" name="ContentTypeId">
    <vt:lpwstr>0x0101008A0EE7862BA7914DBCD36E7CCD516A7D</vt:lpwstr>
  </property>
  <property fmtid="{D5CDD505-2E9C-101B-9397-08002B2CF9AE}" pid="7" name="ComplianceAssetId">
    <vt:lpwstr/>
  </property>
  <property fmtid="{D5CDD505-2E9C-101B-9397-08002B2CF9AE}" pid="8" name="AuthorIds_UIVersion_1024">
    <vt:lpwstr>15</vt:lpwstr>
  </property>
</Properties>
</file>