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D6CD4" w14:textId="77777777" w:rsidR="00291164" w:rsidRPr="00291164" w:rsidRDefault="00291164" w:rsidP="00291164">
      <w:pPr>
        <w:rPr>
          <w:rFonts w:ascii="Arial" w:hAnsi="Arial" w:cs="Arial"/>
          <w:b/>
          <w:sz w:val="24"/>
          <w:szCs w:val="24"/>
        </w:rPr>
      </w:pPr>
      <w:r w:rsidRPr="00291164">
        <w:rPr>
          <w:rFonts w:ascii="Arial" w:hAnsi="Arial" w:cs="Arial"/>
          <w:b/>
          <w:sz w:val="24"/>
          <w:szCs w:val="24"/>
        </w:rPr>
        <w:t>Assessment Results in July 2017 (for the academic year 2016 – 2017)</w:t>
      </w:r>
    </w:p>
    <w:p w14:paraId="3674E20C" w14:textId="77777777" w:rsidR="00291164" w:rsidRPr="00291164" w:rsidRDefault="00291164" w:rsidP="00291164">
      <w:pPr>
        <w:spacing w:after="0"/>
        <w:rPr>
          <w:rFonts w:ascii="Arial" w:hAnsi="Arial" w:cs="Arial"/>
          <w:b/>
          <w:sz w:val="24"/>
          <w:szCs w:val="24"/>
        </w:rPr>
      </w:pPr>
      <w:r w:rsidRPr="00291164">
        <w:rPr>
          <w:rFonts w:ascii="Arial" w:hAnsi="Arial" w:cs="Arial"/>
          <w:b/>
          <w:sz w:val="24"/>
          <w:szCs w:val="24"/>
        </w:rPr>
        <w:t xml:space="preserve">Key Stage 2 </w:t>
      </w:r>
    </w:p>
    <w:p w14:paraId="3D10C8D1" w14:textId="77777777" w:rsidR="00291164" w:rsidRPr="00291164" w:rsidRDefault="00291164" w:rsidP="00291164">
      <w:pPr>
        <w:spacing w:after="0"/>
        <w:rPr>
          <w:rFonts w:ascii="Arial" w:hAnsi="Arial" w:cs="Arial"/>
          <w:sz w:val="24"/>
          <w:szCs w:val="24"/>
        </w:rPr>
      </w:pPr>
      <w:r w:rsidRPr="00291164">
        <w:rPr>
          <w:rFonts w:ascii="Arial" w:hAnsi="Arial" w:cs="Arial"/>
          <w:sz w:val="24"/>
          <w:szCs w:val="24"/>
        </w:rPr>
        <w:t xml:space="preserve">These tests can only be compared to 2016 results which used a similar type of assessment i.e. ‘without levels.’ </w:t>
      </w:r>
    </w:p>
    <w:p w14:paraId="47F4C754" w14:textId="77777777" w:rsidR="00291164" w:rsidRPr="00291164" w:rsidRDefault="00291164" w:rsidP="0029116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7"/>
        <w:gridCol w:w="2350"/>
        <w:gridCol w:w="1951"/>
        <w:gridCol w:w="1876"/>
      </w:tblGrid>
      <w:tr w:rsidR="00291164" w:rsidRPr="00291164" w14:paraId="07708EFE" w14:textId="77777777" w:rsidTr="00550C87">
        <w:tc>
          <w:tcPr>
            <w:tcW w:w="3937" w:type="dxa"/>
            <w:shd w:val="clear" w:color="auto" w:fill="0070C0"/>
          </w:tcPr>
          <w:p w14:paraId="148FAD59" w14:textId="77777777" w:rsidR="00291164" w:rsidRPr="00291164" w:rsidRDefault="00291164" w:rsidP="00550C87">
            <w:pPr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2350" w:type="dxa"/>
            <w:shd w:val="clear" w:color="auto" w:fill="0070C0"/>
          </w:tcPr>
          <w:p w14:paraId="66F9DBEA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Achieving the expected standard</w:t>
            </w:r>
          </w:p>
        </w:tc>
        <w:tc>
          <w:tcPr>
            <w:tcW w:w="1951" w:type="dxa"/>
            <w:shd w:val="clear" w:color="auto" w:fill="0070C0"/>
          </w:tcPr>
          <w:p w14:paraId="1A767CC6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Achieving the higher than expected standard</w:t>
            </w:r>
          </w:p>
        </w:tc>
        <w:tc>
          <w:tcPr>
            <w:tcW w:w="1876" w:type="dxa"/>
            <w:shd w:val="clear" w:color="auto" w:fill="0070C0"/>
          </w:tcPr>
          <w:p w14:paraId="4E9D6676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Average Scaled Score</w:t>
            </w:r>
          </w:p>
        </w:tc>
      </w:tr>
      <w:tr w:rsidR="00291164" w:rsidRPr="00291164" w14:paraId="32257B35" w14:textId="77777777" w:rsidTr="00550C87">
        <w:tc>
          <w:tcPr>
            <w:tcW w:w="3937" w:type="dxa"/>
            <w:shd w:val="clear" w:color="auto" w:fill="DEEAF6" w:themeFill="accent1" w:themeFillTint="33"/>
          </w:tcPr>
          <w:p w14:paraId="042A5CC0" w14:textId="77777777" w:rsidR="00291164" w:rsidRPr="00291164" w:rsidRDefault="00291164" w:rsidP="00550C87">
            <w:pPr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6834E73F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54.5%*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50985040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  <w:r w:rsidRPr="00291164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76" w:type="dxa"/>
            <w:shd w:val="clear" w:color="auto" w:fill="DEEAF6" w:themeFill="accent1" w:themeFillTint="33"/>
          </w:tcPr>
          <w:p w14:paraId="7E4B8475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99.5</w:t>
            </w:r>
          </w:p>
        </w:tc>
      </w:tr>
      <w:tr w:rsidR="00291164" w:rsidRPr="00291164" w14:paraId="684EF1CF" w14:textId="77777777" w:rsidTr="00550C87">
        <w:tc>
          <w:tcPr>
            <w:tcW w:w="3937" w:type="dxa"/>
            <w:shd w:val="clear" w:color="auto" w:fill="DEEAF6" w:themeFill="accent1" w:themeFillTint="33"/>
          </w:tcPr>
          <w:p w14:paraId="62F48016" w14:textId="77777777" w:rsidR="00291164" w:rsidRPr="00291164" w:rsidRDefault="00291164" w:rsidP="00550C87">
            <w:pPr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58E2B20B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291164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0BD538F9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0%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76" w:type="dxa"/>
            <w:shd w:val="clear" w:color="auto" w:fill="DEEAF6" w:themeFill="accent1" w:themeFillTint="33"/>
          </w:tcPr>
          <w:p w14:paraId="0DF76E4B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291164" w:rsidRPr="00291164" w14:paraId="05B4186E" w14:textId="77777777" w:rsidTr="00550C87">
        <w:tc>
          <w:tcPr>
            <w:tcW w:w="3937" w:type="dxa"/>
            <w:shd w:val="clear" w:color="auto" w:fill="DEEAF6" w:themeFill="accent1" w:themeFillTint="33"/>
          </w:tcPr>
          <w:p w14:paraId="379F85BD" w14:textId="77777777" w:rsidR="00291164" w:rsidRPr="00291164" w:rsidRDefault="00291164" w:rsidP="00550C87">
            <w:pPr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Spelling, Punctuation and Grammar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7DDA80F1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291164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4291A339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13.6</w:t>
            </w:r>
            <w:r w:rsidRPr="00291164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76" w:type="dxa"/>
            <w:shd w:val="clear" w:color="auto" w:fill="DEEAF6" w:themeFill="accent1" w:themeFillTint="33"/>
          </w:tcPr>
          <w:p w14:paraId="682F9D58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291164" w:rsidRPr="00291164" w14:paraId="7088FC9F" w14:textId="77777777" w:rsidTr="00550C87">
        <w:tc>
          <w:tcPr>
            <w:tcW w:w="3937" w:type="dxa"/>
            <w:shd w:val="clear" w:color="auto" w:fill="DEEAF6" w:themeFill="accent1" w:themeFillTint="33"/>
          </w:tcPr>
          <w:p w14:paraId="6919F72B" w14:textId="77777777" w:rsidR="00291164" w:rsidRPr="00291164" w:rsidRDefault="00291164" w:rsidP="00550C87">
            <w:pPr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242C2A34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59.1</w:t>
            </w:r>
            <w:r w:rsidRPr="00291164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4D5BD0DA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  <w:r w:rsidRPr="00291164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76" w:type="dxa"/>
            <w:shd w:val="clear" w:color="auto" w:fill="DEEAF6" w:themeFill="accent1" w:themeFillTint="33"/>
          </w:tcPr>
          <w:p w14:paraId="56680B5E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91164" w:rsidRPr="00291164" w14:paraId="415251F1" w14:textId="77777777" w:rsidTr="00550C87">
        <w:tc>
          <w:tcPr>
            <w:tcW w:w="3937" w:type="dxa"/>
            <w:shd w:val="clear" w:color="auto" w:fill="DEEAF6" w:themeFill="accent1" w:themeFillTint="33"/>
          </w:tcPr>
          <w:p w14:paraId="52505A0B" w14:textId="77777777" w:rsidR="00291164" w:rsidRPr="00291164" w:rsidRDefault="00291164" w:rsidP="00550C87">
            <w:pPr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Pupils achieving expected standard in Reading, Writing and Maths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6F9B429E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31.8</w:t>
            </w:r>
            <w:r w:rsidRPr="00291164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32579372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876" w:type="dxa"/>
            <w:shd w:val="clear" w:color="auto" w:fill="DEEAF6" w:themeFill="accent1" w:themeFillTint="33"/>
          </w:tcPr>
          <w:p w14:paraId="64C0538E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291164" w:rsidRPr="00291164" w14:paraId="158A3F09" w14:textId="77777777" w:rsidTr="00550C87">
        <w:tc>
          <w:tcPr>
            <w:tcW w:w="3937" w:type="dxa"/>
            <w:shd w:val="clear" w:color="auto" w:fill="DEEAF6" w:themeFill="accent1" w:themeFillTint="33"/>
          </w:tcPr>
          <w:p w14:paraId="0E1E5ED9" w14:textId="77777777" w:rsidR="00291164" w:rsidRPr="00291164" w:rsidRDefault="00291164" w:rsidP="00550C87">
            <w:pPr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Pupils achieving higher than expected standard in Reading, Writing and Maths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3E296B92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5610977B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0%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76" w:type="dxa"/>
            <w:shd w:val="clear" w:color="auto" w:fill="DEEAF6" w:themeFill="accent1" w:themeFillTint="33"/>
          </w:tcPr>
          <w:p w14:paraId="5590228C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</w:tbl>
    <w:p w14:paraId="73A0FE81" w14:textId="77777777" w:rsidR="00291164" w:rsidRDefault="00291164" w:rsidP="00291164">
      <w:pPr>
        <w:spacing w:after="0"/>
        <w:rPr>
          <w:rFonts w:ascii="Arial" w:hAnsi="Arial" w:cs="Arial"/>
        </w:rPr>
      </w:pPr>
    </w:p>
    <w:p w14:paraId="02508A96" w14:textId="77777777" w:rsidR="00291164" w:rsidRPr="00291164" w:rsidRDefault="00291164" w:rsidP="00291164">
      <w:pPr>
        <w:spacing w:after="0"/>
        <w:rPr>
          <w:rFonts w:ascii="Arial" w:hAnsi="Arial" w:cs="Arial"/>
        </w:rPr>
      </w:pPr>
      <w:r w:rsidRPr="0029116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291164">
        <w:rPr>
          <w:rFonts w:ascii="Arial" w:hAnsi="Arial" w:cs="Arial"/>
        </w:rPr>
        <w:t xml:space="preserve">2 children </w:t>
      </w:r>
      <w:proofErr w:type="spellStart"/>
      <w:r w:rsidRPr="00291164">
        <w:rPr>
          <w:rFonts w:ascii="Arial" w:hAnsi="Arial" w:cs="Arial"/>
        </w:rPr>
        <w:t>disapplied</w:t>
      </w:r>
      <w:proofErr w:type="spellEnd"/>
      <w:r w:rsidRPr="00291164">
        <w:rPr>
          <w:rFonts w:ascii="Arial" w:hAnsi="Arial" w:cs="Arial"/>
        </w:rPr>
        <w:t xml:space="preserve"> – arrived in England with English as an Additional Language in Year 6, so are not included in attainment outcomes</w:t>
      </w:r>
    </w:p>
    <w:p w14:paraId="66E1495F" w14:textId="77777777" w:rsidR="00291164" w:rsidRPr="00291164" w:rsidRDefault="00291164" w:rsidP="00291164">
      <w:pPr>
        <w:ind w:left="360"/>
        <w:rPr>
          <w:rFonts w:ascii="Arial" w:hAnsi="Arial" w:cs="Arial"/>
        </w:rPr>
      </w:pPr>
    </w:p>
    <w:p w14:paraId="6BC8BA25" w14:textId="77777777" w:rsidR="00291164" w:rsidRPr="00291164" w:rsidRDefault="00291164" w:rsidP="00291164">
      <w:pPr>
        <w:spacing w:after="0"/>
        <w:rPr>
          <w:rFonts w:ascii="Arial" w:hAnsi="Arial" w:cs="Arial"/>
          <w:b/>
          <w:sz w:val="24"/>
          <w:szCs w:val="24"/>
        </w:rPr>
      </w:pPr>
      <w:r w:rsidRPr="00291164">
        <w:rPr>
          <w:rFonts w:ascii="Arial" w:hAnsi="Arial" w:cs="Arial"/>
          <w:b/>
          <w:sz w:val="24"/>
          <w:szCs w:val="24"/>
        </w:rPr>
        <w:t>Progress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111"/>
      </w:tblGrid>
      <w:tr w:rsidR="00291164" w:rsidRPr="00291164" w14:paraId="1865903B" w14:textId="77777777" w:rsidTr="00550C87">
        <w:trPr>
          <w:trHeight w:val="90"/>
        </w:trPr>
        <w:tc>
          <w:tcPr>
            <w:tcW w:w="2660" w:type="dxa"/>
            <w:shd w:val="clear" w:color="auto" w:fill="0070C0"/>
          </w:tcPr>
          <w:p w14:paraId="0E9A1F38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2835" w:type="dxa"/>
            <w:shd w:val="clear" w:color="auto" w:fill="0070C0"/>
          </w:tcPr>
          <w:p w14:paraId="49AC71E6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Progress Score</w:t>
            </w:r>
          </w:p>
        </w:tc>
        <w:tc>
          <w:tcPr>
            <w:tcW w:w="4111" w:type="dxa"/>
            <w:shd w:val="clear" w:color="auto" w:fill="0070C0"/>
          </w:tcPr>
          <w:p w14:paraId="779A5420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Compared to National</w:t>
            </w:r>
          </w:p>
          <w:p w14:paraId="769A4C14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Average</w:t>
            </w:r>
          </w:p>
        </w:tc>
      </w:tr>
      <w:tr w:rsidR="00291164" w:rsidRPr="00291164" w14:paraId="78E3A284" w14:textId="77777777" w:rsidTr="00550C87">
        <w:tc>
          <w:tcPr>
            <w:tcW w:w="2660" w:type="dxa"/>
            <w:shd w:val="clear" w:color="auto" w:fill="DEEAF6" w:themeFill="accent1" w:themeFillTint="33"/>
          </w:tcPr>
          <w:p w14:paraId="0B5AEFBE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AAC0A5D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-2.0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7516706B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</w:tr>
      <w:tr w:rsidR="00291164" w:rsidRPr="00291164" w14:paraId="0F56DC71" w14:textId="77777777" w:rsidTr="00550C87">
        <w:tc>
          <w:tcPr>
            <w:tcW w:w="2660" w:type="dxa"/>
            <w:shd w:val="clear" w:color="auto" w:fill="DEEAF6" w:themeFill="accent1" w:themeFillTint="33"/>
          </w:tcPr>
          <w:p w14:paraId="4FDEA6A7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BAC2285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-3.1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05B51798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91164">
              <w:rPr>
                <w:rFonts w:ascii="Arial" w:hAnsi="Arial" w:cs="Arial"/>
                <w:sz w:val="24"/>
                <w:szCs w:val="24"/>
              </w:rPr>
              <w:t>below average</w:t>
            </w:r>
          </w:p>
        </w:tc>
      </w:tr>
      <w:tr w:rsidR="00291164" w:rsidRPr="00291164" w14:paraId="29FF1A3B" w14:textId="77777777" w:rsidTr="00550C87">
        <w:tc>
          <w:tcPr>
            <w:tcW w:w="2660" w:type="dxa"/>
            <w:shd w:val="clear" w:color="auto" w:fill="DEEAF6" w:themeFill="accent1" w:themeFillTint="33"/>
          </w:tcPr>
          <w:p w14:paraId="125393B3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B55F9CB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-2.2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1C5CAA54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</w:tr>
    </w:tbl>
    <w:p w14:paraId="3A9E0860" w14:textId="77777777" w:rsidR="00291164" w:rsidRPr="00291164" w:rsidRDefault="00291164" w:rsidP="00291164">
      <w:pPr>
        <w:spacing w:after="0"/>
        <w:rPr>
          <w:rFonts w:ascii="Arial" w:hAnsi="Arial" w:cs="Arial"/>
          <w:sz w:val="24"/>
          <w:szCs w:val="24"/>
        </w:rPr>
      </w:pPr>
    </w:p>
    <w:p w14:paraId="5BB41487" w14:textId="77777777" w:rsidR="00291164" w:rsidRPr="00291164" w:rsidRDefault="00291164" w:rsidP="00291164">
      <w:pPr>
        <w:spacing w:after="0"/>
        <w:rPr>
          <w:rFonts w:ascii="Arial" w:hAnsi="Arial" w:cs="Arial"/>
          <w:sz w:val="24"/>
          <w:szCs w:val="24"/>
        </w:rPr>
      </w:pPr>
      <w:r w:rsidRPr="00291164">
        <w:rPr>
          <w:rFonts w:ascii="Arial" w:hAnsi="Arial" w:cs="Arial"/>
          <w:sz w:val="24"/>
          <w:szCs w:val="24"/>
        </w:rPr>
        <w:t>For more information about our school’s recent results, visit the Department for Education Performance Table website</w:t>
      </w:r>
    </w:p>
    <w:p w14:paraId="26846E17" w14:textId="77777777" w:rsidR="00291164" w:rsidRPr="00291164" w:rsidRDefault="00CC6642" w:rsidP="00291164">
      <w:pPr>
        <w:rPr>
          <w:rFonts w:ascii="Arial" w:hAnsi="Arial" w:cs="Arial"/>
          <w:sz w:val="24"/>
          <w:szCs w:val="24"/>
        </w:rPr>
      </w:pPr>
      <w:hyperlink r:id="rId5" w:history="1">
        <w:r w:rsidR="00291164" w:rsidRPr="00291164">
          <w:rPr>
            <w:rStyle w:val="Hyperlink"/>
            <w:rFonts w:ascii="Arial" w:hAnsi="Arial" w:cs="Arial"/>
            <w:sz w:val="24"/>
            <w:szCs w:val="24"/>
          </w:rPr>
          <w:t>https://www.compare-school-performance.service.gov.uk/school/103363</w:t>
        </w:r>
      </w:hyperlink>
    </w:p>
    <w:p w14:paraId="4180232D" w14:textId="77777777" w:rsidR="00291164" w:rsidRDefault="00291164" w:rsidP="00291164">
      <w:pPr>
        <w:spacing w:after="0"/>
        <w:rPr>
          <w:rFonts w:ascii="Arial" w:hAnsi="Arial" w:cs="Arial"/>
          <w:b/>
          <w:sz w:val="24"/>
          <w:szCs w:val="24"/>
        </w:rPr>
      </w:pPr>
    </w:p>
    <w:p w14:paraId="6BD23F60" w14:textId="77777777" w:rsidR="00291164" w:rsidRDefault="00291164" w:rsidP="00291164">
      <w:pPr>
        <w:spacing w:after="0"/>
        <w:rPr>
          <w:rFonts w:ascii="Arial" w:hAnsi="Arial" w:cs="Arial"/>
          <w:b/>
          <w:sz w:val="24"/>
          <w:szCs w:val="24"/>
        </w:rPr>
      </w:pPr>
    </w:p>
    <w:p w14:paraId="7BD63165" w14:textId="77777777" w:rsidR="00291164" w:rsidRDefault="00291164" w:rsidP="00291164">
      <w:pPr>
        <w:spacing w:after="0"/>
        <w:rPr>
          <w:rFonts w:ascii="Arial" w:hAnsi="Arial" w:cs="Arial"/>
          <w:b/>
          <w:sz w:val="24"/>
          <w:szCs w:val="24"/>
        </w:rPr>
      </w:pPr>
    </w:p>
    <w:p w14:paraId="6331E2B4" w14:textId="77777777" w:rsidR="00291164" w:rsidRDefault="00291164" w:rsidP="00291164">
      <w:pPr>
        <w:spacing w:after="0"/>
        <w:rPr>
          <w:rFonts w:ascii="Arial" w:hAnsi="Arial" w:cs="Arial"/>
          <w:b/>
          <w:sz w:val="24"/>
          <w:szCs w:val="24"/>
        </w:rPr>
      </w:pPr>
    </w:p>
    <w:p w14:paraId="0BD30CB4" w14:textId="77777777" w:rsidR="00291164" w:rsidRDefault="00291164" w:rsidP="00291164">
      <w:pPr>
        <w:spacing w:after="0"/>
        <w:rPr>
          <w:rFonts w:ascii="Arial" w:hAnsi="Arial" w:cs="Arial"/>
          <w:b/>
          <w:sz w:val="24"/>
          <w:szCs w:val="24"/>
        </w:rPr>
      </w:pPr>
    </w:p>
    <w:p w14:paraId="3A9B0BCA" w14:textId="77777777" w:rsidR="00291164" w:rsidRDefault="00291164" w:rsidP="00291164">
      <w:pPr>
        <w:spacing w:after="0"/>
        <w:rPr>
          <w:rFonts w:ascii="Arial" w:hAnsi="Arial" w:cs="Arial"/>
          <w:b/>
          <w:sz w:val="24"/>
          <w:szCs w:val="24"/>
        </w:rPr>
      </w:pPr>
    </w:p>
    <w:p w14:paraId="69201946" w14:textId="77777777" w:rsidR="00291164" w:rsidRDefault="00291164" w:rsidP="00291164">
      <w:pPr>
        <w:spacing w:after="0"/>
        <w:rPr>
          <w:rFonts w:ascii="Arial" w:hAnsi="Arial" w:cs="Arial"/>
          <w:b/>
          <w:sz w:val="24"/>
          <w:szCs w:val="24"/>
        </w:rPr>
      </w:pPr>
    </w:p>
    <w:p w14:paraId="0F768AEB" w14:textId="77777777" w:rsidR="00291164" w:rsidRPr="00291164" w:rsidRDefault="00291164" w:rsidP="00291164">
      <w:pPr>
        <w:spacing w:after="0"/>
        <w:rPr>
          <w:rFonts w:ascii="Arial" w:hAnsi="Arial" w:cs="Arial"/>
          <w:b/>
          <w:sz w:val="24"/>
          <w:szCs w:val="24"/>
        </w:rPr>
      </w:pPr>
      <w:r w:rsidRPr="00291164">
        <w:rPr>
          <w:rFonts w:ascii="Arial" w:hAnsi="Arial" w:cs="Arial"/>
          <w:b/>
          <w:sz w:val="24"/>
          <w:szCs w:val="24"/>
        </w:rPr>
        <w:lastRenderedPageBreak/>
        <w:t xml:space="preserve">Key Stage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7"/>
        <w:gridCol w:w="2350"/>
        <w:gridCol w:w="1951"/>
      </w:tblGrid>
      <w:tr w:rsidR="00291164" w:rsidRPr="00291164" w14:paraId="1FAA8BF4" w14:textId="77777777" w:rsidTr="00550C87">
        <w:tc>
          <w:tcPr>
            <w:tcW w:w="3937" w:type="dxa"/>
            <w:shd w:val="clear" w:color="auto" w:fill="0070C0"/>
          </w:tcPr>
          <w:p w14:paraId="51BC0FD8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2350" w:type="dxa"/>
            <w:shd w:val="clear" w:color="auto" w:fill="0070C0"/>
          </w:tcPr>
          <w:p w14:paraId="36B8AD55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Achieving the expected standard</w:t>
            </w:r>
          </w:p>
        </w:tc>
        <w:tc>
          <w:tcPr>
            <w:tcW w:w="1951" w:type="dxa"/>
            <w:shd w:val="clear" w:color="auto" w:fill="0070C0"/>
          </w:tcPr>
          <w:p w14:paraId="65DE63E1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Achieving the higher than expected standard</w:t>
            </w:r>
          </w:p>
        </w:tc>
      </w:tr>
      <w:tr w:rsidR="00291164" w:rsidRPr="00291164" w14:paraId="7E4CF6DE" w14:textId="77777777" w:rsidTr="00550C87">
        <w:tc>
          <w:tcPr>
            <w:tcW w:w="3937" w:type="dxa"/>
            <w:shd w:val="clear" w:color="auto" w:fill="DEEAF6" w:themeFill="accent1" w:themeFillTint="33"/>
          </w:tcPr>
          <w:p w14:paraId="6CC7C19E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465BAA28" w14:textId="77777777" w:rsidR="00291164" w:rsidRPr="00291164" w:rsidRDefault="007C2467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459B9FC4" w14:textId="77777777" w:rsidR="00291164" w:rsidRPr="00291164" w:rsidRDefault="007C2467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16.7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91164" w:rsidRPr="00291164" w14:paraId="6A62DE1B" w14:textId="77777777" w:rsidTr="00550C87">
        <w:tc>
          <w:tcPr>
            <w:tcW w:w="3937" w:type="dxa"/>
            <w:shd w:val="clear" w:color="auto" w:fill="DEEAF6" w:themeFill="accent1" w:themeFillTint="33"/>
          </w:tcPr>
          <w:p w14:paraId="69A7AC97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60950621" w14:textId="77777777" w:rsidR="00291164" w:rsidRPr="00291164" w:rsidRDefault="007C2467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56.7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501901B2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291164" w:rsidRPr="00291164" w14:paraId="2FFF3F52" w14:textId="77777777" w:rsidTr="00550C87">
        <w:tc>
          <w:tcPr>
            <w:tcW w:w="3937" w:type="dxa"/>
            <w:shd w:val="clear" w:color="auto" w:fill="DEEAF6" w:themeFill="accent1" w:themeFillTint="33"/>
          </w:tcPr>
          <w:p w14:paraId="6DEFA6D8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2350" w:type="dxa"/>
            <w:shd w:val="clear" w:color="auto" w:fill="DEEAF6" w:themeFill="accent1" w:themeFillTint="33"/>
          </w:tcPr>
          <w:p w14:paraId="1DE0A209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53</w:t>
            </w:r>
            <w:r w:rsidR="007C2467">
              <w:rPr>
                <w:rFonts w:ascii="Arial" w:hAnsi="Arial" w:cs="Arial"/>
                <w:sz w:val="24"/>
                <w:szCs w:val="24"/>
              </w:rPr>
              <w:t>.3</w:t>
            </w:r>
            <w:r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51" w:type="dxa"/>
            <w:shd w:val="clear" w:color="auto" w:fill="DEEAF6" w:themeFill="accent1" w:themeFillTint="33"/>
          </w:tcPr>
          <w:p w14:paraId="4DB4E698" w14:textId="77777777" w:rsidR="00291164" w:rsidRPr="00291164" w:rsidRDefault="007C2467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6E2CE80E" w14:textId="77777777" w:rsidR="00291164" w:rsidRPr="00291164" w:rsidRDefault="00291164" w:rsidP="00291164">
      <w:pPr>
        <w:rPr>
          <w:rFonts w:ascii="Arial" w:hAnsi="Arial" w:cs="Arial"/>
          <w:b/>
          <w:sz w:val="24"/>
          <w:szCs w:val="24"/>
        </w:rPr>
      </w:pPr>
    </w:p>
    <w:p w14:paraId="4BCF54ED" w14:textId="77777777" w:rsidR="00291164" w:rsidRPr="00291164" w:rsidRDefault="00291164" w:rsidP="00291164">
      <w:pPr>
        <w:rPr>
          <w:rFonts w:ascii="Arial" w:hAnsi="Arial" w:cs="Arial"/>
          <w:b/>
          <w:sz w:val="24"/>
          <w:szCs w:val="24"/>
        </w:rPr>
      </w:pPr>
    </w:p>
    <w:p w14:paraId="6BF9DB0A" w14:textId="77777777" w:rsidR="00291164" w:rsidRPr="00291164" w:rsidRDefault="00291164" w:rsidP="00291164">
      <w:pPr>
        <w:rPr>
          <w:rFonts w:ascii="Arial" w:hAnsi="Arial" w:cs="Arial"/>
          <w:b/>
          <w:sz w:val="24"/>
          <w:szCs w:val="24"/>
        </w:rPr>
      </w:pPr>
    </w:p>
    <w:p w14:paraId="6B5511C1" w14:textId="77777777" w:rsidR="00291164" w:rsidRPr="00291164" w:rsidRDefault="00291164" w:rsidP="00291164">
      <w:pPr>
        <w:spacing w:after="0"/>
        <w:rPr>
          <w:rFonts w:ascii="Arial" w:hAnsi="Arial" w:cs="Arial"/>
          <w:b/>
          <w:sz w:val="24"/>
          <w:szCs w:val="24"/>
        </w:rPr>
      </w:pPr>
      <w:r w:rsidRPr="00291164">
        <w:rPr>
          <w:rFonts w:ascii="Arial" w:hAnsi="Arial" w:cs="Arial"/>
          <w:b/>
          <w:sz w:val="24"/>
          <w:szCs w:val="24"/>
        </w:rPr>
        <w:t>Phonics Screening Check for Y1 and Y2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111"/>
      </w:tblGrid>
      <w:tr w:rsidR="00291164" w:rsidRPr="00291164" w14:paraId="01FFA158" w14:textId="77777777" w:rsidTr="00550C87">
        <w:trPr>
          <w:trHeight w:val="90"/>
        </w:trPr>
        <w:tc>
          <w:tcPr>
            <w:tcW w:w="2660" w:type="dxa"/>
            <w:shd w:val="clear" w:color="auto" w:fill="0070C0"/>
          </w:tcPr>
          <w:p w14:paraId="39971485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Year Group</w:t>
            </w:r>
          </w:p>
        </w:tc>
        <w:tc>
          <w:tcPr>
            <w:tcW w:w="4111" w:type="dxa"/>
            <w:shd w:val="clear" w:color="auto" w:fill="0070C0"/>
          </w:tcPr>
          <w:p w14:paraId="73FB1272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Achieving Expected Standard</w:t>
            </w:r>
          </w:p>
        </w:tc>
      </w:tr>
      <w:tr w:rsidR="00291164" w:rsidRPr="00291164" w14:paraId="3480E923" w14:textId="77777777" w:rsidTr="00550C87">
        <w:tc>
          <w:tcPr>
            <w:tcW w:w="2660" w:type="dxa"/>
            <w:shd w:val="clear" w:color="auto" w:fill="DEEAF6" w:themeFill="accent1" w:themeFillTint="33"/>
          </w:tcPr>
          <w:p w14:paraId="46DD5F3F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Y1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359BC929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77%</w:t>
            </w:r>
          </w:p>
        </w:tc>
      </w:tr>
      <w:tr w:rsidR="00291164" w:rsidRPr="00291164" w14:paraId="78BDF649" w14:textId="77777777" w:rsidTr="00550C87">
        <w:tc>
          <w:tcPr>
            <w:tcW w:w="2660" w:type="dxa"/>
            <w:shd w:val="clear" w:color="auto" w:fill="DEEAF6" w:themeFill="accent1" w:themeFillTint="33"/>
          </w:tcPr>
          <w:p w14:paraId="507CA2E1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Y2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5881704C" w14:textId="77777777" w:rsidR="00291164" w:rsidRPr="00291164" w:rsidRDefault="008D10F2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2A9E5731" w14:textId="77777777" w:rsidR="00291164" w:rsidRPr="00291164" w:rsidRDefault="00291164" w:rsidP="00291164">
      <w:pPr>
        <w:rPr>
          <w:rFonts w:ascii="Arial" w:hAnsi="Arial" w:cs="Arial"/>
          <w:b/>
          <w:sz w:val="24"/>
          <w:szCs w:val="24"/>
        </w:rPr>
      </w:pPr>
    </w:p>
    <w:p w14:paraId="1783B245" w14:textId="77777777" w:rsidR="00291164" w:rsidRPr="00291164" w:rsidRDefault="00291164" w:rsidP="00291164">
      <w:pPr>
        <w:spacing w:after="0"/>
        <w:rPr>
          <w:rFonts w:ascii="Arial" w:hAnsi="Arial" w:cs="Arial"/>
          <w:b/>
          <w:sz w:val="24"/>
          <w:szCs w:val="24"/>
        </w:rPr>
      </w:pPr>
      <w:r w:rsidRPr="00291164">
        <w:rPr>
          <w:rFonts w:ascii="Arial" w:hAnsi="Arial" w:cs="Arial"/>
          <w:b/>
          <w:sz w:val="24"/>
          <w:szCs w:val="24"/>
        </w:rPr>
        <w:t>Early Years – 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890"/>
        <w:gridCol w:w="1890"/>
        <w:gridCol w:w="1440"/>
        <w:gridCol w:w="1589"/>
      </w:tblGrid>
      <w:tr w:rsidR="00291164" w:rsidRPr="00291164" w14:paraId="52A30DE4" w14:textId="77777777" w:rsidTr="008D10F2">
        <w:tc>
          <w:tcPr>
            <w:tcW w:w="3505" w:type="dxa"/>
            <w:shd w:val="clear" w:color="auto" w:fill="0070C0"/>
          </w:tcPr>
          <w:p w14:paraId="325AAEC6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1890" w:type="dxa"/>
            <w:shd w:val="clear" w:color="auto" w:fill="0070C0"/>
          </w:tcPr>
          <w:p w14:paraId="5BEFB420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Good Level of Development</w:t>
            </w:r>
          </w:p>
        </w:tc>
        <w:tc>
          <w:tcPr>
            <w:tcW w:w="1890" w:type="dxa"/>
            <w:shd w:val="clear" w:color="auto" w:fill="0070C0"/>
          </w:tcPr>
          <w:p w14:paraId="15DE136F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Reading</w:t>
            </w:r>
          </w:p>
        </w:tc>
        <w:tc>
          <w:tcPr>
            <w:tcW w:w="1440" w:type="dxa"/>
            <w:shd w:val="clear" w:color="auto" w:fill="0070C0"/>
          </w:tcPr>
          <w:p w14:paraId="039C3AB5" w14:textId="77777777" w:rsidR="00291164" w:rsidRPr="00291164" w:rsidRDefault="00291164" w:rsidP="00550C8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9116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Writing</w:t>
            </w:r>
          </w:p>
        </w:tc>
        <w:tc>
          <w:tcPr>
            <w:tcW w:w="1589" w:type="dxa"/>
            <w:shd w:val="clear" w:color="auto" w:fill="0070C0"/>
          </w:tcPr>
          <w:p w14:paraId="1B84D9C5" w14:textId="77777777" w:rsidR="00291164" w:rsidRPr="00291164" w:rsidRDefault="008D10F2" w:rsidP="00550C8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291164" w:rsidRPr="00291164" w14:paraId="2BA4BF9C" w14:textId="77777777" w:rsidTr="008D10F2">
        <w:tc>
          <w:tcPr>
            <w:tcW w:w="3505" w:type="dxa"/>
            <w:shd w:val="clear" w:color="auto" w:fill="DEEAF6" w:themeFill="accent1" w:themeFillTint="33"/>
          </w:tcPr>
          <w:p w14:paraId="5458CDED" w14:textId="77777777" w:rsidR="00291164" w:rsidRDefault="00291164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164">
              <w:rPr>
                <w:rFonts w:ascii="Arial" w:hAnsi="Arial" w:cs="Arial"/>
                <w:sz w:val="24"/>
                <w:szCs w:val="24"/>
              </w:rPr>
              <w:t>Percentage at expected and higher standard</w:t>
            </w:r>
          </w:p>
          <w:p w14:paraId="6DE0DEBA" w14:textId="77777777" w:rsidR="008D10F2" w:rsidRPr="00291164" w:rsidRDefault="008D10F2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(Expected Early Learning Goal and above)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14:paraId="66CD7968" w14:textId="77777777" w:rsidR="00291164" w:rsidRPr="00291164" w:rsidRDefault="008D10F2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14:paraId="73B78416" w14:textId="77777777" w:rsidR="00291164" w:rsidRPr="00291164" w:rsidRDefault="008D10F2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60.7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6253431D" w14:textId="77777777" w:rsidR="00291164" w:rsidRPr="00291164" w:rsidRDefault="008D10F2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54.9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89" w:type="dxa"/>
            <w:shd w:val="clear" w:color="auto" w:fill="DEEAF6" w:themeFill="accent1" w:themeFillTint="33"/>
          </w:tcPr>
          <w:p w14:paraId="2F42AAF2" w14:textId="77777777" w:rsidR="00291164" w:rsidRPr="00291164" w:rsidRDefault="008D10F2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54.9</w:t>
            </w:r>
            <w:r w:rsidR="00291164" w:rsidRPr="002911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D10F2" w:rsidRPr="00291164" w14:paraId="2C4E02E1" w14:textId="77777777" w:rsidTr="008D10F2">
        <w:tc>
          <w:tcPr>
            <w:tcW w:w="3505" w:type="dxa"/>
            <w:shd w:val="clear" w:color="auto" w:fill="DEEAF6" w:themeFill="accent1" w:themeFillTint="33"/>
          </w:tcPr>
          <w:p w14:paraId="6A579843" w14:textId="77777777" w:rsidR="008D10F2" w:rsidRDefault="008D10F2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Percentage at higher standard</w:t>
            </w:r>
          </w:p>
          <w:p w14:paraId="3D794551" w14:textId="77777777" w:rsidR="008D10F2" w:rsidRPr="00291164" w:rsidRDefault="008D10F2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(Exceeding Early Learning Goal)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14:paraId="7064FB61" w14:textId="77777777" w:rsidR="008D10F2" w:rsidRDefault="008D10F2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14:paraId="6D0CB8F6" w14:textId="77777777" w:rsidR="008D10F2" w:rsidRDefault="008D10F2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13.7%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1C20B7F8" w14:textId="77777777" w:rsidR="008D10F2" w:rsidRDefault="008D10F2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13.7%</w:t>
            </w:r>
          </w:p>
        </w:tc>
        <w:tc>
          <w:tcPr>
            <w:tcW w:w="1589" w:type="dxa"/>
            <w:shd w:val="clear" w:color="auto" w:fill="DEEAF6" w:themeFill="accent1" w:themeFillTint="33"/>
          </w:tcPr>
          <w:p w14:paraId="2E3E6FA6" w14:textId="77777777" w:rsidR="008D10F2" w:rsidRDefault="008D10F2" w:rsidP="00550C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17.6%</w:t>
            </w:r>
          </w:p>
        </w:tc>
      </w:tr>
    </w:tbl>
    <w:p w14:paraId="47D147D5" w14:textId="77777777" w:rsidR="00310B5C" w:rsidRPr="00291164" w:rsidRDefault="00310B5C">
      <w:pPr>
        <w:rPr>
          <w:rFonts w:ascii="Arial" w:hAnsi="Arial" w:cs="Arial"/>
          <w:sz w:val="24"/>
          <w:szCs w:val="24"/>
        </w:rPr>
      </w:pPr>
    </w:p>
    <w:sectPr w:rsidR="00310B5C" w:rsidRPr="00291164" w:rsidSect="00291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C4636"/>
    <w:multiLevelType w:val="hybridMultilevel"/>
    <w:tmpl w:val="8CA06CDC"/>
    <w:lvl w:ilvl="0" w:tplc="1AFEC18C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31460"/>
    <w:multiLevelType w:val="hybridMultilevel"/>
    <w:tmpl w:val="5B76505E"/>
    <w:lvl w:ilvl="0" w:tplc="57303186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64"/>
    <w:rsid w:val="00291164"/>
    <w:rsid w:val="00310B5C"/>
    <w:rsid w:val="007C2467"/>
    <w:rsid w:val="008D10F2"/>
    <w:rsid w:val="00CC6642"/>
    <w:rsid w:val="00E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7E3A"/>
  <w15:chartTrackingRefBased/>
  <w15:docId w15:val="{6BD40AC7-0262-4455-8E38-64C8A5DF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16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151F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character" w:customStyle="1" w:styleId="textheading1">
    <w:name w:val="textheading1"/>
    <w:basedOn w:val="DefaultParagraphFont"/>
    <w:rsid w:val="00E151F3"/>
    <w:rPr>
      <w:rFonts w:ascii="Helvetica" w:hAnsi="Helvetica" w:hint="default"/>
      <w:b/>
      <w:bCs/>
      <w:color w:val="09708A"/>
      <w:sz w:val="28"/>
      <w:szCs w:val="28"/>
    </w:rPr>
  </w:style>
  <w:style w:type="paragraph" w:styleId="BodyText3">
    <w:name w:val="Body Text 3"/>
    <w:basedOn w:val="Normal"/>
    <w:link w:val="BodyText3Char"/>
    <w:rsid w:val="00E151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E151F3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E151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51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1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ompare-school-performance.service.gov.uk/school/10336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James Heathershaw</cp:lastModifiedBy>
  <cp:revision>3</cp:revision>
  <dcterms:created xsi:type="dcterms:W3CDTF">2017-10-11T08:25:00Z</dcterms:created>
  <dcterms:modified xsi:type="dcterms:W3CDTF">2017-10-31T21:07:00Z</dcterms:modified>
</cp:coreProperties>
</file>