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122" w:rsidRPr="00F37122" w:rsidRDefault="004534D6">
      <w:pPr>
        <w:rPr>
          <w:b/>
          <w:sz w:val="40"/>
          <w:szCs w:val="40"/>
        </w:rPr>
      </w:pPr>
      <w:r w:rsidRPr="00F37122">
        <w:rPr>
          <w:b/>
          <w:sz w:val="40"/>
          <w:szCs w:val="40"/>
        </w:rPr>
        <w:t xml:space="preserve">SATs Results </w:t>
      </w:r>
    </w:p>
    <w:p w:rsidR="004534D6" w:rsidRPr="00F37122" w:rsidRDefault="00F37122">
      <w:pPr>
        <w:rPr>
          <w:sz w:val="36"/>
          <w:szCs w:val="36"/>
        </w:rPr>
      </w:pPr>
      <w:r>
        <w:rPr>
          <w:sz w:val="36"/>
          <w:szCs w:val="36"/>
        </w:rPr>
        <w:t xml:space="preserve">Here are our SAT results </w:t>
      </w:r>
      <w:r w:rsidRPr="00F37122">
        <w:rPr>
          <w:sz w:val="36"/>
          <w:szCs w:val="36"/>
        </w:rPr>
        <w:t>for 201</w:t>
      </w:r>
      <w:r w:rsidR="00E57F5B">
        <w:rPr>
          <w:sz w:val="36"/>
          <w:szCs w:val="36"/>
        </w:rPr>
        <w:t>5</w:t>
      </w:r>
      <w:r w:rsidRPr="00F37122">
        <w:rPr>
          <w:sz w:val="36"/>
          <w:szCs w:val="36"/>
        </w:rPr>
        <w:t xml:space="preserve"> (</w:t>
      </w:r>
      <w:r w:rsidR="004534D6" w:rsidRPr="00F37122">
        <w:rPr>
          <w:sz w:val="36"/>
          <w:szCs w:val="36"/>
        </w:rPr>
        <w:t>Academic year 201</w:t>
      </w:r>
      <w:r w:rsidR="00E57F5B">
        <w:rPr>
          <w:sz w:val="36"/>
          <w:szCs w:val="36"/>
        </w:rPr>
        <w:t>4/2015</w:t>
      </w:r>
      <w:r w:rsidR="004534D6" w:rsidRPr="00F37122">
        <w:rPr>
          <w:sz w:val="36"/>
          <w:szCs w:val="36"/>
        </w:rPr>
        <w:t>)</w:t>
      </w:r>
    </w:p>
    <w:p w:rsidR="005D3760" w:rsidRPr="00F37122" w:rsidRDefault="00C33CFC">
      <w:pPr>
        <w:rPr>
          <w:b/>
          <w:sz w:val="36"/>
          <w:szCs w:val="36"/>
        </w:rPr>
      </w:pPr>
      <w:r>
        <w:rPr>
          <w:b/>
          <w:sz w:val="36"/>
          <w:szCs w:val="36"/>
        </w:rPr>
        <w:t>Key Stage 2 – 2015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04"/>
        <w:gridCol w:w="2835"/>
        <w:gridCol w:w="2835"/>
      </w:tblGrid>
      <w:tr w:rsidR="004534D6" w:rsidTr="004534D6">
        <w:tc>
          <w:tcPr>
            <w:tcW w:w="8504" w:type="dxa"/>
            <w:shd w:val="clear" w:color="auto" w:fill="0070C0"/>
          </w:tcPr>
          <w:p w:rsidR="004534D6" w:rsidRPr="004534D6" w:rsidRDefault="004534D6">
            <w:pPr>
              <w:rPr>
                <w:sz w:val="36"/>
                <w:szCs w:val="36"/>
              </w:rPr>
            </w:pPr>
            <w:r w:rsidRPr="004534D6">
              <w:rPr>
                <w:color w:val="FFFFFF" w:themeColor="background1"/>
                <w:sz w:val="36"/>
                <w:szCs w:val="36"/>
              </w:rPr>
              <w:t>Subject</w:t>
            </w:r>
          </w:p>
        </w:tc>
        <w:tc>
          <w:tcPr>
            <w:tcW w:w="2835" w:type="dxa"/>
            <w:shd w:val="clear" w:color="auto" w:fill="0070C0"/>
          </w:tcPr>
          <w:p w:rsidR="004534D6" w:rsidRPr="004534D6" w:rsidRDefault="004534D6">
            <w:pPr>
              <w:rPr>
                <w:color w:val="FFFFFF" w:themeColor="background1"/>
                <w:sz w:val="36"/>
                <w:szCs w:val="36"/>
              </w:rPr>
            </w:pPr>
            <w:r w:rsidRPr="004534D6">
              <w:rPr>
                <w:color w:val="FFFFFF" w:themeColor="background1"/>
                <w:sz w:val="36"/>
                <w:szCs w:val="36"/>
              </w:rPr>
              <w:t>Level 4+</w:t>
            </w:r>
          </w:p>
        </w:tc>
        <w:tc>
          <w:tcPr>
            <w:tcW w:w="2835" w:type="dxa"/>
            <w:shd w:val="clear" w:color="auto" w:fill="0070C0"/>
          </w:tcPr>
          <w:p w:rsidR="004534D6" w:rsidRPr="004534D6" w:rsidRDefault="004534D6">
            <w:pPr>
              <w:rPr>
                <w:color w:val="FFFFFF" w:themeColor="background1"/>
                <w:sz w:val="36"/>
                <w:szCs w:val="36"/>
              </w:rPr>
            </w:pPr>
            <w:r w:rsidRPr="004534D6">
              <w:rPr>
                <w:color w:val="FFFFFF" w:themeColor="background1"/>
                <w:sz w:val="36"/>
                <w:szCs w:val="36"/>
              </w:rPr>
              <w:t>Level 5+</w:t>
            </w:r>
          </w:p>
        </w:tc>
      </w:tr>
      <w:tr w:rsidR="004534D6" w:rsidTr="004534D6">
        <w:tc>
          <w:tcPr>
            <w:tcW w:w="8504" w:type="dxa"/>
            <w:shd w:val="clear" w:color="auto" w:fill="DBE5F1" w:themeFill="accent1" w:themeFillTint="33"/>
          </w:tcPr>
          <w:p w:rsidR="004534D6" w:rsidRPr="004534D6" w:rsidRDefault="00F3712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Reading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4534D6" w:rsidRPr="004534D6" w:rsidRDefault="00E57F5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83</w:t>
            </w:r>
            <w:r w:rsidR="00F37122">
              <w:rPr>
                <w:sz w:val="32"/>
                <w:szCs w:val="32"/>
              </w:rPr>
              <w:t>%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4534D6" w:rsidRPr="004534D6" w:rsidRDefault="00E57F5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="00F37122">
              <w:rPr>
                <w:sz w:val="32"/>
                <w:szCs w:val="32"/>
              </w:rPr>
              <w:t>1%</w:t>
            </w:r>
          </w:p>
        </w:tc>
      </w:tr>
      <w:tr w:rsidR="004534D6" w:rsidTr="004534D6">
        <w:tc>
          <w:tcPr>
            <w:tcW w:w="8504" w:type="dxa"/>
            <w:shd w:val="clear" w:color="auto" w:fill="DBE5F1" w:themeFill="accent1" w:themeFillTint="33"/>
          </w:tcPr>
          <w:p w:rsidR="004534D6" w:rsidRPr="004534D6" w:rsidRDefault="00F3712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Writing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4534D6" w:rsidRPr="004534D6" w:rsidRDefault="00E57F5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86</w:t>
            </w:r>
            <w:r w:rsidR="00F37122">
              <w:rPr>
                <w:sz w:val="32"/>
                <w:szCs w:val="32"/>
              </w:rPr>
              <w:t>%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4534D6" w:rsidRPr="004534D6" w:rsidRDefault="00E57F5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="00F37122">
              <w:rPr>
                <w:sz w:val="32"/>
                <w:szCs w:val="32"/>
              </w:rPr>
              <w:t>1%</w:t>
            </w:r>
          </w:p>
        </w:tc>
      </w:tr>
      <w:tr w:rsidR="004534D6" w:rsidTr="004534D6">
        <w:tc>
          <w:tcPr>
            <w:tcW w:w="8504" w:type="dxa"/>
            <w:shd w:val="clear" w:color="auto" w:fill="DBE5F1" w:themeFill="accent1" w:themeFillTint="33"/>
          </w:tcPr>
          <w:p w:rsidR="004534D6" w:rsidRPr="004534D6" w:rsidRDefault="00F3712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Spelling, Punctuation and Grammar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4534D6" w:rsidRPr="004534D6" w:rsidRDefault="00E57F5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79</w:t>
            </w:r>
            <w:r w:rsidR="00F37122">
              <w:rPr>
                <w:sz w:val="32"/>
                <w:szCs w:val="32"/>
              </w:rPr>
              <w:t>%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4534D6" w:rsidRPr="004534D6" w:rsidRDefault="00E57F5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  <w:r w:rsidR="00F37122">
              <w:rPr>
                <w:sz w:val="32"/>
                <w:szCs w:val="32"/>
              </w:rPr>
              <w:t>5%</w:t>
            </w:r>
          </w:p>
        </w:tc>
      </w:tr>
      <w:tr w:rsidR="004534D6" w:rsidTr="004534D6">
        <w:tc>
          <w:tcPr>
            <w:tcW w:w="8504" w:type="dxa"/>
            <w:shd w:val="clear" w:color="auto" w:fill="DBE5F1" w:themeFill="accent1" w:themeFillTint="33"/>
          </w:tcPr>
          <w:p w:rsidR="004534D6" w:rsidRPr="004534D6" w:rsidRDefault="00F3712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Mathematics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4534D6" w:rsidRPr="004534D6" w:rsidRDefault="00E57F5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83</w:t>
            </w:r>
            <w:r w:rsidR="00F37122">
              <w:rPr>
                <w:sz w:val="32"/>
                <w:szCs w:val="32"/>
              </w:rPr>
              <w:t>%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4534D6" w:rsidRPr="004534D6" w:rsidRDefault="00F3712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28%</w:t>
            </w:r>
          </w:p>
        </w:tc>
      </w:tr>
    </w:tbl>
    <w:p w:rsidR="008513C9" w:rsidRDefault="008513C9">
      <w:pPr>
        <w:rPr>
          <w:b/>
          <w:sz w:val="36"/>
          <w:szCs w:val="36"/>
        </w:rPr>
      </w:pPr>
    </w:p>
    <w:p w:rsidR="004534D6" w:rsidRDefault="00F37122">
      <w:pPr>
        <w:rPr>
          <w:b/>
          <w:sz w:val="36"/>
          <w:szCs w:val="36"/>
        </w:rPr>
      </w:pPr>
      <w:r>
        <w:rPr>
          <w:b/>
          <w:sz w:val="36"/>
          <w:szCs w:val="36"/>
        </w:rPr>
        <w:t>Progress: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39"/>
        <w:gridCol w:w="2835"/>
      </w:tblGrid>
      <w:tr w:rsidR="00F37122" w:rsidRPr="004534D6" w:rsidTr="00A966DC">
        <w:tc>
          <w:tcPr>
            <w:tcW w:w="11339" w:type="dxa"/>
            <w:shd w:val="clear" w:color="auto" w:fill="0070C0"/>
          </w:tcPr>
          <w:p w:rsidR="00F37122" w:rsidRPr="004534D6" w:rsidRDefault="00F37122" w:rsidP="0053233D">
            <w:pPr>
              <w:rPr>
                <w:color w:val="FFFFFF" w:themeColor="background1"/>
                <w:sz w:val="36"/>
                <w:szCs w:val="36"/>
              </w:rPr>
            </w:pPr>
            <w:r w:rsidRPr="004534D6">
              <w:rPr>
                <w:color w:val="FFFFFF" w:themeColor="background1"/>
                <w:sz w:val="36"/>
                <w:szCs w:val="36"/>
              </w:rPr>
              <w:t>Subject</w:t>
            </w:r>
          </w:p>
        </w:tc>
        <w:tc>
          <w:tcPr>
            <w:tcW w:w="2835" w:type="dxa"/>
            <w:shd w:val="clear" w:color="auto" w:fill="0070C0"/>
          </w:tcPr>
          <w:p w:rsidR="00F37122" w:rsidRPr="004534D6" w:rsidRDefault="00F37122" w:rsidP="00F37122">
            <w:pPr>
              <w:rPr>
                <w:color w:val="FFFFFF" w:themeColor="background1"/>
                <w:sz w:val="36"/>
                <w:szCs w:val="36"/>
              </w:rPr>
            </w:pPr>
            <w:r>
              <w:rPr>
                <w:color w:val="FFFFFF" w:themeColor="background1"/>
                <w:sz w:val="36"/>
                <w:szCs w:val="36"/>
              </w:rPr>
              <w:t>Percentage</w:t>
            </w:r>
          </w:p>
        </w:tc>
      </w:tr>
      <w:tr w:rsidR="00F37122" w:rsidRPr="004534D6" w:rsidTr="006119A5">
        <w:tc>
          <w:tcPr>
            <w:tcW w:w="11339" w:type="dxa"/>
            <w:shd w:val="clear" w:color="auto" w:fill="DBE5F1" w:themeFill="accent1" w:themeFillTint="33"/>
          </w:tcPr>
          <w:p w:rsidR="00F37122" w:rsidRPr="004534D6" w:rsidRDefault="008513C9" w:rsidP="0053233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Two levels progress in </w:t>
            </w:r>
            <w:r w:rsidR="00F37122">
              <w:rPr>
                <w:sz w:val="32"/>
                <w:szCs w:val="32"/>
              </w:rPr>
              <w:t>Reading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F37122" w:rsidRPr="004534D6" w:rsidRDefault="00E57F5B" w:rsidP="0053233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83</w:t>
            </w:r>
            <w:r w:rsidR="008513C9">
              <w:rPr>
                <w:sz w:val="32"/>
                <w:szCs w:val="32"/>
              </w:rPr>
              <w:t>%</w:t>
            </w:r>
          </w:p>
        </w:tc>
      </w:tr>
      <w:tr w:rsidR="00F37122" w:rsidRPr="004534D6" w:rsidTr="00CB2841">
        <w:tc>
          <w:tcPr>
            <w:tcW w:w="11339" w:type="dxa"/>
            <w:shd w:val="clear" w:color="auto" w:fill="DBE5F1" w:themeFill="accent1" w:themeFillTint="33"/>
          </w:tcPr>
          <w:p w:rsidR="00F37122" w:rsidRPr="004534D6" w:rsidRDefault="008513C9" w:rsidP="0053233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Two levels progress in </w:t>
            </w:r>
            <w:r w:rsidR="00F37122">
              <w:rPr>
                <w:sz w:val="32"/>
                <w:szCs w:val="32"/>
              </w:rPr>
              <w:t>Writing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F37122" w:rsidRPr="004534D6" w:rsidRDefault="00E57F5B" w:rsidP="0053233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96</w:t>
            </w:r>
            <w:r w:rsidR="008513C9">
              <w:rPr>
                <w:sz w:val="32"/>
                <w:szCs w:val="32"/>
              </w:rPr>
              <w:t>%</w:t>
            </w:r>
          </w:p>
        </w:tc>
      </w:tr>
      <w:tr w:rsidR="00F37122" w:rsidRPr="004534D6" w:rsidTr="004C36EF">
        <w:tc>
          <w:tcPr>
            <w:tcW w:w="11339" w:type="dxa"/>
            <w:shd w:val="clear" w:color="auto" w:fill="DBE5F1" w:themeFill="accent1" w:themeFillTint="33"/>
          </w:tcPr>
          <w:p w:rsidR="00F37122" w:rsidRDefault="008513C9" w:rsidP="0053233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Two levels progress in Maths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F37122" w:rsidRDefault="00E57F5B" w:rsidP="0053233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83</w:t>
            </w:r>
            <w:r w:rsidR="008513C9">
              <w:rPr>
                <w:sz w:val="32"/>
                <w:szCs w:val="32"/>
              </w:rPr>
              <w:t>%</w:t>
            </w:r>
          </w:p>
        </w:tc>
      </w:tr>
      <w:tr w:rsidR="00F37122" w:rsidRPr="004534D6" w:rsidTr="00AB1E40">
        <w:tc>
          <w:tcPr>
            <w:tcW w:w="11339" w:type="dxa"/>
            <w:shd w:val="clear" w:color="auto" w:fill="DBE5F1" w:themeFill="accent1" w:themeFillTint="33"/>
          </w:tcPr>
          <w:p w:rsidR="00F37122" w:rsidRDefault="008513C9" w:rsidP="0053233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Pupils achieving Level 4+ in Reading, Writing and Maths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F37122" w:rsidRDefault="00732502" w:rsidP="0053233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72</w:t>
            </w:r>
            <w:r w:rsidR="008513C9">
              <w:rPr>
                <w:sz w:val="32"/>
                <w:szCs w:val="32"/>
              </w:rPr>
              <w:t>%</w:t>
            </w:r>
          </w:p>
        </w:tc>
      </w:tr>
    </w:tbl>
    <w:p w:rsidR="00B66615" w:rsidRDefault="00B66615" w:rsidP="00B66615">
      <w:pPr>
        <w:rPr>
          <w:sz w:val="32"/>
          <w:szCs w:val="32"/>
        </w:rPr>
      </w:pPr>
    </w:p>
    <w:p w:rsidR="00B66615" w:rsidRPr="00B66615" w:rsidRDefault="00B66615" w:rsidP="00B66615">
      <w:pPr>
        <w:rPr>
          <w:sz w:val="32"/>
          <w:szCs w:val="32"/>
        </w:rPr>
      </w:pPr>
      <w:r w:rsidRPr="00B66615">
        <w:rPr>
          <w:sz w:val="32"/>
          <w:szCs w:val="32"/>
        </w:rPr>
        <w:t xml:space="preserve">For more information about our school’s recent results, visit the </w:t>
      </w:r>
      <w:hyperlink r:id="rId5" w:history="1">
        <w:r w:rsidRPr="00B66615">
          <w:rPr>
            <w:rStyle w:val="Hyperlink"/>
            <w:sz w:val="32"/>
            <w:szCs w:val="32"/>
          </w:rPr>
          <w:t>Department for Education’s</w:t>
        </w:r>
      </w:hyperlink>
      <w:r w:rsidRPr="00B66615">
        <w:rPr>
          <w:sz w:val="32"/>
          <w:szCs w:val="32"/>
        </w:rPr>
        <w:t xml:space="preserve"> website</w:t>
      </w:r>
    </w:p>
    <w:sectPr w:rsidR="00B66615" w:rsidRPr="00B66615" w:rsidSect="00B66615">
      <w:pgSz w:w="16838" w:h="11906" w:orient="landscape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002"/>
    <w:rsid w:val="00100002"/>
    <w:rsid w:val="002877F4"/>
    <w:rsid w:val="004534D6"/>
    <w:rsid w:val="005D3760"/>
    <w:rsid w:val="00732502"/>
    <w:rsid w:val="008513C9"/>
    <w:rsid w:val="00B66615"/>
    <w:rsid w:val="00C33CFC"/>
    <w:rsid w:val="00E57F5B"/>
    <w:rsid w:val="00F37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34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6661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6661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34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6661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6661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ducation.gov.uk/cgi-bin/schools/performance/school.pl?urn=10336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Osborne Primary School</Company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Herline</dc:creator>
  <cp:lastModifiedBy>HerlineSIMON HerlineSIMON</cp:lastModifiedBy>
  <cp:revision>3</cp:revision>
  <dcterms:created xsi:type="dcterms:W3CDTF">2015-11-16T16:20:00Z</dcterms:created>
  <dcterms:modified xsi:type="dcterms:W3CDTF">2015-11-16T16:26:00Z</dcterms:modified>
</cp:coreProperties>
</file>